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19454" w14:textId="77777777" w:rsidR="00AA556F" w:rsidRPr="00022D02" w:rsidRDefault="00AA556F" w:rsidP="00AA556F">
      <w:pPr>
        <w:spacing w:after="0" w:line="240" w:lineRule="auto"/>
        <w:rPr>
          <w:rFonts w:ascii="DaunPenh" w:hAnsi="DaunPenh" w:cs="DaunPenh"/>
          <w:sz w:val="20"/>
          <w:szCs w:val="20"/>
        </w:rPr>
      </w:pPr>
      <w:bookmarkStart w:id="0" w:name="_GoBack"/>
      <w:bookmarkEnd w:id="0"/>
      <w:r w:rsidRPr="00C33550">
        <w:rPr>
          <w:rFonts w:cs="DaunPenh"/>
          <w:sz w:val="40"/>
          <w:szCs w:val="40"/>
        </w:rPr>
        <w:t xml:space="preserve">Homeless Coalition of the Southern Tier, Inc. </w:t>
      </w:r>
      <w:r w:rsidRPr="00C33550">
        <w:rPr>
          <w:rFonts w:cs="DaunPenh"/>
          <w:sz w:val="40"/>
          <w:szCs w:val="40"/>
        </w:rPr>
        <w:br/>
        <w:t>Board of Directors Meeting Minutes</w:t>
      </w:r>
      <w:r w:rsidRPr="00C33550">
        <w:rPr>
          <w:rFonts w:ascii="DaunPenh" w:hAnsi="DaunPenh" w:cs="DaunPenh"/>
          <w:sz w:val="40"/>
          <w:szCs w:val="40"/>
        </w:rPr>
        <w:br/>
      </w:r>
      <w:r w:rsidR="00AD1944">
        <w:rPr>
          <w:rFonts w:ascii="DaunPenh" w:hAnsi="DaunPenh" w:cs="DaunPenh"/>
          <w:color w:val="9966FF"/>
          <w:sz w:val="44"/>
          <w:szCs w:val="44"/>
        </w:rPr>
        <w:t>3/22</w:t>
      </w:r>
      <w:r w:rsidR="00C759BD">
        <w:rPr>
          <w:rFonts w:ascii="DaunPenh" w:hAnsi="DaunPenh" w:cs="DaunPenh"/>
          <w:color w:val="9966FF"/>
          <w:sz w:val="44"/>
          <w:szCs w:val="44"/>
        </w:rPr>
        <w:t>/2017</w:t>
      </w:r>
      <w:r w:rsidR="009E1E66" w:rsidRPr="009E1E66">
        <w:rPr>
          <w:rFonts w:ascii="DaunPenh" w:hAnsi="DaunPenh" w:cs="DaunPenh"/>
          <w:color w:val="9966FF"/>
          <w:sz w:val="44"/>
          <w:szCs w:val="44"/>
        </w:rPr>
        <w:t xml:space="preserve">    11:00</w:t>
      </w:r>
      <w:r w:rsidR="00AF2483">
        <w:rPr>
          <w:rFonts w:ascii="DaunPenh" w:hAnsi="DaunPenh" w:cs="DaunPenh"/>
          <w:color w:val="9966FF"/>
          <w:sz w:val="44"/>
          <w:szCs w:val="44"/>
        </w:rPr>
        <w:t xml:space="preserve"> a.m.</w:t>
      </w:r>
      <w:r w:rsidR="00AF2483">
        <w:rPr>
          <w:rFonts w:ascii="DaunPenh" w:hAnsi="DaunPenh" w:cs="DaunPenh"/>
          <w:color w:val="9966FF"/>
          <w:sz w:val="44"/>
          <w:szCs w:val="44"/>
        </w:rPr>
        <w:tab/>
      </w:r>
      <w:r w:rsidR="00AF2483">
        <w:rPr>
          <w:rFonts w:ascii="DaunPenh" w:hAnsi="DaunPenh" w:cs="DaunPenh"/>
          <w:color w:val="9966FF"/>
          <w:sz w:val="44"/>
          <w:szCs w:val="44"/>
        </w:rPr>
        <w:tab/>
        <w:t xml:space="preserve">                  </w:t>
      </w:r>
      <w:r w:rsidR="00AD1944">
        <w:rPr>
          <w:rFonts w:ascii="DaunPenh" w:hAnsi="DaunPenh" w:cs="DaunPenh"/>
          <w:color w:val="9966FF"/>
          <w:sz w:val="44"/>
          <w:szCs w:val="44"/>
        </w:rPr>
        <w:t xml:space="preserve">       FEN </w:t>
      </w:r>
      <w:r w:rsidR="00DA5E0E">
        <w:rPr>
          <w:rFonts w:ascii="DaunPenh" w:hAnsi="DaunPenh" w:cs="DaunPenh"/>
          <w:color w:val="9966FF"/>
          <w:sz w:val="44"/>
          <w:szCs w:val="44"/>
        </w:rPr>
        <w:t>Board Room</w:t>
      </w:r>
      <w:r w:rsidR="00022D02" w:rsidRPr="00BB6D0D">
        <w:rPr>
          <w:rFonts w:ascii="Times New Roman" w:hAnsi="Times New Roman" w:cs="Times New Roman"/>
          <w:sz w:val="36"/>
          <w:szCs w:val="36"/>
        </w:rPr>
        <w:br/>
      </w:r>
    </w:p>
    <w:tbl>
      <w:tblPr>
        <w:tblStyle w:val="TableGrid"/>
        <w:tblW w:w="10098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AA556F" w:rsidRPr="00022D02" w14:paraId="44C8026D" w14:textId="77777777" w:rsidTr="00022D02">
        <w:trPr>
          <w:trHeight w:val="413"/>
        </w:trPr>
        <w:tc>
          <w:tcPr>
            <w:tcW w:w="2088" w:type="dxa"/>
            <w:shd w:val="clear" w:color="auto" w:fill="E5DFEC" w:themeFill="accent4" w:themeFillTint="33"/>
            <w:vAlign w:val="center"/>
          </w:tcPr>
          <w:p w14:paraId="0BB425E6" w14:textId="77777777" w:rsidR="00AA556F" w:rsidRPr="00022D02" w:rsidRDefault="00AA556F" w:rsidP="00AC2969">
            <w:pPr>
              <w:rPr>
                <w:rFonts w:cs="DaunPenh"/>
                <w:color w:val="9966FF"/>
                <w:sz w:val="20"/>
                <w:szCs w:val="20"/>
              </w:rPr>
            </w:pPr>
            <w:r w:rsidRPr="00022D02">
              <w:rPr>
                <w:rFonts w:cs="DaunPenh"/>
                <w:color w:val="9966FF"/>
                <w:sz w:val="20"/>
                <w:szCs w:val="20"/>
              </w:rPr>
              <w:t>MEETING CALLED BY</w:t>
            </w:r>
          </w:p>
        </w:tc>
        <w:tc>
          <w:tcPr>
            <w:tcW w:w="8010" w:type="dxa"/>
          </w:tcPr>
          <w:p w14:paraId="191E91B1" w14:textId="77777777" w:rsidR="00AA556F" w:rsidRPr="00A42D02" w:rsidRDefault="00327B2C" w:rsidP="00AA556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Justin Roberts</w:t>
            </w:r>
            <w:r w:rsidR="00D30774" w:rsidRPr="00A42D02">
              <w:rPr>
                <w:rFonts w:asciiTheme="majorHAnsi" w:hAnsiTheme="majorHAnsi" w:cs="Times New Roman"/>
                <w:sz w:val="20"/>
                <w:szCs w:val="20"/>
              </w:rPr>
              <w:t>, President</w:t>
            </w:r>
          </w:p>
        </w:tc>
      </w:tr>
      <w:tr w:rsidR="00AA556F" w:rsidRPr="00022D02" w14:paraId="2564D04F" w14:textId="77777777" w:rsidTr="00022D02">
        <w:trPr>
          <w:trHeight w:val="440"/>
        </w:trPr>
        <w:tc>
          <w:tcPr>
            <w:tcW w:w="2088" w:type="dxa"/>
            <w:shd w:val="clear" w:color="auto" w:fill="E5DFEC" w:themeFill="accent4" w:themeFillTint="33"/>
            <w:vAlign w:val="center"/>
          </w:tcPr>
          <w:p w14:paraId="4811E23E" w14:textId="77777777" w:rsidR="00AA556F" w:rsidRPr="00022D02" w:rsidRDefault="00AA556F" w:rsidP="00AC2969">
            <w:pPr>
              <w:rPr>
                <w:rFonts w:cs="DaunPenh"/>
                <w:color w:val="9966FF"/>
                <w:sz w:val="20"/>
                <w:szCs w:val="20"/>
              </w:rPr>
            </w:pPr>
            <w:r w:rsidRPr="00022D02">
              <w:rPr>
                <w:rFonts w:cs="DaunPenh"/>
                <w:color w:val="9966FF"/>
                <w:sz w:val="20"/>
                <w:szCs w:val="20"/>
              </w:rPr>
              <w:t>NOTE TAKER</w:t>
            </w:r>
          </w:p>
        </w:tc>
        <w:tc>
          <w:tcPr>
            <w:tcW w:w="8010" w:type="dxa"/>
          </w:tcPr>
          <w:p w14:paraId="71214BC6" w14:textId="77777777" w:rsidR="00AA556F" w:rsidRPr="00A42D02" w:rsidRDefault="00D817BA" w:rsidP="00AA556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42D02">
              <w:rPr>
                <w:rFonts w:asciiTheme="majorHAnsi" w:hAnsiTheme="majorHAnsi" w:cs="Times New Roman"/>
                <w:sz w:val="20"/>
                <w:szCs w:val="20"/>
              </w:rPr>
              <w:t>Chastity Smith, Secretary</w:t>
            </w:r>
          </w:p>
        </w:tc>
      </w:tr>
      <w:tr w:rsidR="00AA556F" w:rsidRPr="00022D02" w14:paraId="1F6CA491" w14:textId="77777777" w:rsidTr="00022D02">
        <w:trPr>
          <w:trHeight w:val="440"/>
        </w:trPr>
        <w:tc>
          <w:tcPr>
            <w:tcW w:w="2088" w:type="dxa"/>
            <w:shd w:val="clear" w:color="auto" w:fill="E5DFEC" w:themeFill="accent4" w:themeFillTint="33"/>
            <w:vAlign w:val="center"/>
          </w:tcPr>
          <w:p w14:paraId="27983766" w14:textId="77777777" w:rsidR="00AA556F" w:rsidRPr="00022D02" w:rsidRDefault="00AA556F" w:rsidP="00AC2969">
            <w:pPr>
              <w:rPr>
                <w:rFonts w:cs="DaunPenh"/>
                <w:color w:val="9966FF"/>
                <w:sz w:val="20"/>
                <w:szCs w:val="20"/>
              </w:rPr>
            </w:pPr>
            <w:r w:rsidRPr="00022D02">
              <w:rPr>
                <w:rFonts w:cs="DaunPenh"/>
                <w:color w:val="9966FF"/>
                <w:sz w:val="20"/>
                <w:szCs w:val="20"/>
              </w:rPr>
              <w:t>ATTENDEES</w:t>
            </w:r>
          </w:p>
        </w:tc>
        <w:tc>
          <w:tcPr>
            <w:tcW w:w="8010" w:type="dxa"/>
          </w:tcPr>
          <w:p w14:paraId="15920F96" w14:textId="77777777" w:rsidR="00AA556F" w:rsidRPr="00A42D02" w:rsidRDefault="00550E64" w:rsidP="00FD034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42D02">
              <w:rPr>
                <w:rFonts w:asciiTheme="majorHAnsi" w:hAnsiTheme="majorHAnsi" w:cs="Times New Roman"/>
                <w:sz w:val="20"/>
                <w:szCs w:val="20"/>
              </w:rPr>
              <w:t xml:space="preserve">Chastity Smith </w:t>
            </w:r>
            <w:r w:rsidR="00D835DB" w:rsidRPr="00A42D02">
              <w:rPr>
                <w:rFonts w:asciiTheme="majorHAnsi" w:hAnsiTheme="majorHAnsi" w:cs="Times New Roman"/>
                <w:sz w:val="20"/>
                <w:szCs w:val="20"/>
              </w:rPr>
              <w:t>(Secretary</w:t>
            </w:r>
            <w:r w:rsidR="00972FA1">
              <w:rPr>
                <w:rFonts w:asciiTheme="majorHAnsi" w:hAnsiTheme="majorHAnsi" w:cs="Times New Roman"/>
                <w:sz w:val="20"/>
                <w:szCs w:val="20"/>
              </w:rPr>
              <w:t xml:space="preserve"> FEN</w:t>
            </w:r>
            <w:r w:rsidR="00D835DB" w:rsidRPr="00A42D02"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r w:rsidR="00AF2483" w:rsidRPr="00A42D02"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 w:rsidR="00D731AE" w:rsidRPr="00A42D02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2162AA" w:rsidRPr="00A42D02">
              <w:rPr>
                <w:rFonts w:asciiTheme="majorHAnsi" w:hAnsiTheme="majorHAnsi" w:cs="Times New Roman"/>
                <w:sz w:val="20"/>
                <w:szCs w:val="20"/>
              </w:rPr>
              <w:t>Jim Hulse</w:t>
            </w:r>
            <w:r w:rsidR="00310849">
              <w:rPr>
                <w:rFonts w:asciiTheme="majorHAnsi" w:hAnsiTheme="majorHAnsi" w:cs="Times New Roman"/>
                <w:sz w:val="20"/>
                <w:szCs w:val="20"/>
              </w:rPr>
              <w:t xml:space="preserve"> (HMIS)</w:t>
            </w:r>
            <w:r w:rsidR="002162AA" w:rsidRPr="00A42D02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r w:rsidR="00E2045D">
              <w:rPr>
                <w:rFonts w:asciiTheme="majorHAnsi" w:hAnsiTheme="majorHAnsi" w:cs="Times New Roman"/>
                <w:sz w:val="20"/>
                <w:szCs w:val="20"/>
              </w:rPr>
              <w:t>Maria</w:t>
            </w:r>
            <w:r w:rsidR="009C759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E2045D">
              <w:rPr>
                <w:rFonts w:asciiTheme="majorHAnsi" w:hAnsiTheme="majorHAnsi" w:cs="Times New Roman"/>
                <w:sz w:val="20"/>
                <w:szCs w:val="20"/>
              </w:rPr>
              <w:t xml:space="preserve">Colleyacme (YWCA), </w:t>
            </w:r>
            <w:r w:rsidR="00C759BD">
              <w:rPr>
                <w:rFonts w:asciiTheme="majorHAnsi" w:hAnsiTheme="majorHAnsi" w:cs="Times New Roman"/>
                <w:sz w:val="20"/>
                <w:szCs w:val="20"/>
              </w:rPr>
              <w:t>Shari Weiss (CCOCC)</w:t>
            </w:r>
            <w:r w:rsidR="008944D0"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 w:rsidR="00F21C88">
              <w:rPr>
                <w:rFonts w:asciiTheme="majorHAnsi" w:hAnsiTheme="majorHAnsi" w:cs="Times New Roman"/>
                <w:sz w:val="20"/>
                <w:szCs w:val="20"/>
              </w:rPr>
              <w:t xml:space="preserve"> Rebecca Rathmell, </w:t>
            </w:r>
            <w:r w:rsidR="00C759BD">
              <w:rPr>
                <w:rFonts w:asciiTheme="majorHAnsi" w:hAnsiTheme="majorHAnsi" w:cs="Times New Roman"/>
                <w:sz w:val="20"/>
                <w:szCs w:val="20"/>
              </w:rPr>
              <w:t>Debbie Hulse</w:t>
            </w:r>
            <w:r w:rsidR="00DA5E0E">
              <w:rPr>
                <w:rFonts w:asciiTheme="majorHAnsi" w:hAnsiTheme="majorHAnsi" w:cs="Times New Roman"/>
                <w:sz w:val="20"/>
                <w:szCs w:val="20"/>
              </w:rPr>
              <w:t xml:space="preserve"> (NC), Dawn VanKuren (FRS)</w:t>
            </w:r>
            <w:r w:rsidR="00FD034D">
              <w:rPr>
                <w:rFonts w:asciiTheme="majorHAnsi" w:hAnsiTheme="majorHAnsi" w:cs="Times New Roman"/>
                <w:sz w:val="20"/>
                <w:szCs w:val="20"/>
              </w:rPr>
              <w:t xml:space="preserve">, Justin Roberts (OFB), Judy Wingate–Wade ( via phone ) </w:t>
            </w:r>
          </w:p>
        </w:tc>
      </w:tr>
    </w:tbl>
    <w:p w14:paraId="25F2158F" w14:textId="77777777" w:rsidR="00F17CA0" w:rsidRDefault="00F17CA0" w:rsidP="00022D02">
      <w:pPr>
        <w:spacing w:after="100" w:afterAutospacing="1" w:line="240" w:lineRule="auto"/>
        <w:rPr>
          <w:rFonts w:cs="DaunPenh"/>
          <w:sz w:val="32"/>
          <w:szCs w:val="32"/>
        </w:rPr>
      </w:pPr>
      <w:r w:rsidRPr="00F17CA0">
        <w:rPr>
          <w:rFonts w:cs="DaunPenh"/>
          <w:sz w:val="32"/>
          <w:szCs w:val="32"/>
        </w:rPr>
        <w:t>Agenda Topics</w:t>
      </w:r>
    </w:p>
    <w:p w14:paraId="5331E258" w14:textId="77777777" w:rsidR="00310849" w:rsidRDefault="00C20B2C" w:rsidP="00022D02">
      <w:pPr>
        <w:spacing w:after="100" w:afterAutospacing="1" w:line="240" w:lineRule="auto"/>
        <w:rPr>
          <w:rFonts w:cs="DaunPenh"/>
          <w:sz w:val="24"/>
          <w:szCs w:val="24"/>
        </w:rPr>
      </w:pPr>
      <w:r w:rsidRPr="00C20B2C">
        <w:rPr>
          <w:rFonts w:cs="DaunPenh"/>
          <w:sz w:val="24"/>
          <w:szCs w:val="24"/>
        </w:rPr>
        <w:t>CALL T</w:t>
      </w:r>
      <w:r w:rsidR="005222DA">
        <w:rPr>
          <w:rFonts w:cs="DaunPenh"/>
          <w:sz w:val="24"/>
          <w:szCs w:val="24"/>
        </w:rPr>
        <w:t>O ORD</w:t>
      </w:r>
      <w:r w:rsidR="009C7596">
        <w:rPr>
          <w:rFonts w:cs="DaunPenh"/>
          <w:sz w:val="24"/>
          <w:szCs w:val="24"/>
        </w:rPr>
        <w:t>ER</w:t>
      </w:r>
      <w:r w:rsidR="009C7596">
        <w:rPr>
          <w:rFonts w:cs="DaunPenh"/>
          <w:sz w:val="24"/>
          <w:szCs w:val="24"/>
        </w:rPr>
        <w:tab/>
        <w:t xml:space="preserve">             </w:t>
      </w:r>
      <w:r w:rsidR="00FD034D">
        <w:rPr>
          <w:rFonts w:cs="DaunPenh"/>
          <w:sz w:val="24"/>
          <w:szCs w:val="24"/>
        </w:rPr>
        <w:t>Justin Roberts</w:t>
      </w:r>
    </w:p>
    <w:tbl>
      <w:tblPr>
        <w:tblStyle w:val="TableGrid"/>
        <w:tblpPr w:leftFromText="180" w:rightFromText="180" w:vertAnchor="text" w:horzAnchor="margin" w:tblpY="162"/>
        <w:tblOverlap w:val="never"/>
        <w:tblW w:w="10117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1548"/>
        <w:gridCol w:w="8569"/>
      </w:tblGrid>
      <w:tr w:rsidR="002B40C6" w:rsidRPr="00A42D02" w14:paraId="61CB1A97" w14:textId="77777777" w:rsidTr="00870317">
        <w:trPr>
          <w:trHeight w:val="6107"/>
        </w:trPr>
        <w:tc>
          <w:tcPr>
            <w:tcW w:w="1548" w:type="dxa"/>
            <w:shd w:val="clear" w:color="auto" w:fill="E5DFEC" w:themeFill="accent4" w:themeFillTint="33"/>
            <w:vAlign w:val="center"/>
          </w:tcPr>
          <w:p w14:paraId="3BC52A2D" w14:textId="77777777" w:rsidR="002B40C6" w:rsidRPr="00A42D02" w:rsidRDefault="002B40C6" w:rsidP="002B40C6">
            <w:pPr>
              <w:rPr>
                <w:rFonts w:cs="DaunPenh"/>
                <w:color w:val="A6ADF2"/>
                <w:sz w:val="20"/>
                <w:szCs w:val="20"/>
              </w:rPr>
            </w:pPr>
            <w:r w:rsidRPr="00A42D02">
              <w:rPr>
                <w:rFonts w:cs="DaunPenh"/>
                <w:color w:val="9966FF"/>
                <w:sz w:val="20"/>
                <w:szCs w:val="20"/>
              </w:rPr>
              <w:t>DISCUSSION</w:t>
            </w:r>
          </w:p>
        </w:tc>
        <w:tc>
          <w:tcPr>
            <w:tcW w:w="8569" w:type="dxa"/>
          </w:tcPr>
          <w:p w14:paraId="15EFE2E2" w14:textId="77777777" w:rsidR="004D4A34" w:rsidRDefault="004D4A34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2EDFA61C" w14:textId="77777777" w:rsidR="00EE3516" w:rsidRDefault="00EE3516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 xml:space="preserve">*Minutes were tabled due to not being sent </w:t>
            </w:r>
            <w:r w:rsidR="00950510">
              <w:rPr>
                <w:rFonts w:asciiTheme="majorHAnsi" w:hAnsiTheme="majorHAnsi" w:cs="DaunPenh"/>
                <w:sz w:val="20"/>
                <w:szCs w:val="20"/>
              </w:rPr>
              <w:t>to the President.</w:t>
            </w:r>
            <w:r>
              <w:rPr>
                <w:rFonts w:asciiTheme="majorHAnsi" w:hAnsiTheme="majorHAnsi" w:cs="DaunPenh"/>
                <w:sz w:val="20"/>
                <w:szCs w:val="20"/>
              </w:rPr>
              <w:t xml:space="preserve"> </w:t>
            </w:r>
            <w:r w:rsidR="00950510">
              <w:rPr>
                <w:rFonts w:asciiTheme="majorHAnsi" w:hAnsiTheme="majorHAnsi" w:cs="DaunPenh"/>
                <w:sz w:val="20"/>
                <w:szCs w:val="20"/>
              </w:rPr>
              <w:t xml:space="preserve">The secretary should forward the </w:t>
            </w:r>
            <w:r>
              <w:rPr>
                <w:rFonts w:asciiTheme="majorHAnsi" w:hAnsiTheme="majorHAnsi" w:cs="DaunPenh"/>
                <w:sz w:val="20"/>
                <w:szCs w:val="20"/>
              </w:rPr>
              <w:t>minutes to Justin Roberts</w:t>
            </w:r>
            <w:r w:rsidR="00950510">
              <w:rPr>
                <w:rFonts w:asciiTheme="majorHAnsi" w:hAnsiTheme="majorHAnsi" w:cs="DaunPenh"/>
                <w:sz w:val="20"/>
                <w:szCs w:val="20"/>
              </w:rPr>
              <w:t>, president, moving forward *</w:t>
            </w:r>
            <w:r>
              <w:rPr>
                <w:rFonts w:asciiTheme="majorHAnsi" w:hAnsiTheme="majorHAnsi" w:cs="DaunPenh"/>
                <w:sz w:val="20"/>
                <w:szCs w:val="20"/>
              </w:rPr>
              <w:t xml:space="preserve"> </w:t>
            </w:r>
          </w:p>
          <w:p w14:paraId="54F447E1" w14:textId="77777777" w:rsidR="000E1973" w:rsidRDefault="000E1973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3A76560F" w14:textId="77777777" w:rsidR="00575DE4" w:rsidRDefault="00575DE4" w:rsidP="00EE3516">
            <w:pPr>
              <w:rPr>
                <w:rFonts w:asciiTheme="majorHAnsi" w:hAnsiTheme="majorHAnsi" w:cs="DaunPenh"/>
                <w:sz w:val="20"/>
                <w:szCs w:val="20"/>
              </w:rPr>
            </w:pPr>
            <w:r w:rsidRPr="00575DE4">
              <w:rPr>
                <w:rFonts w:asciiTheme="majorHAnsi" w:hAnsiTheme="majorHAnsi" w:cs="DaunPenh"/>
                <w:b/>
                <w:sz w:val="20"/>
                <w:szCs w:val="20"/>
              </w:rPr>
              <w:t xml:space="preserve">No Freeze Bills </w:t>
            </w:r>
            <w:r w:rsidR="00EE3516">
              <w:rPr>
                <w:rFonts w:asciiTheme="majorHAnsi" w:hAnsiTheme="majorHAnsi" w:cs="DaunPenh"/>
                <w:b/>
                <w:sz w:val="20"/>
                <w:szCs w:val="20"/>
              </w:rPr>
              <w:t>–</w:t>
            </w:r>
            <w:r>
              <w:rPr>
                <w:rFonts w:asciiTheme="majorHAnsi" w:hAnsiTheme="majorHAnsi" w:cs="DaunPenh"/>
                <w:sz w:val="20"/>
                <w:szCs w:val="20"/>
              </w:rPr>
              <w:t xml:space="preserve"> </w:t>
            </w:r>
            <w:r w:rsidR="00EE3516">
              <w:rPr>
                <w:rFonts w:asciiTheme="majorHAnsi" w:hAnsiTheme="majorHAnsi" w:cs="DaunPenh"/>
                <w:sz w:val="20"/>
                <w:szCs w:val="20"/>
              </w:rPr>
              <w:t xml:space="preserve">The board would like </w:t>
            </w:r>
            <w:r w:rsidR="00950510">
              <w:rPr>
                <w:rFonts w:asciiTheme="majorHAnsi" w:hAnsiTheme="majorHAnsi" w:cs="DaunPenh"/>
                <w:sz w:val="20"/>
                <w:szCs w:val="20"/>
              </w:rPr>
              <w:t>to develop a</w:t>
            </w:r>
            <w:r w:rsidR="00EE3516">
              <w:rPr>
                <w:rFonts w:asciiTheme="majorHAnsi" w:hAnsiTheme="majorHAnsi" w:cs="DaunPenh"/>
                <w:sz w:val="20"/>
                <w:szCs w:val="20"/>
              </w:rPr>
              <w:t xml:space="preserve"> policy and procedure for No-freeze. There was discussion around putting a cap on monthly reimbursement for No-Freeze bills. The discussion will continue. </w:t>
            </w:r>
          </w:p>
          <w:p w14:paraId="68D056B0" w14:textId="77777777" w:rsidR="00EE3516" w:rsidRDefault="00EE3516" w:rsidP="00EE351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Motion to approve a No-Freeze bill for YWCA for $630.00</w:t>
            </w:r>
          </w:p>
          <w:p w14:paraId="1B9A8498" w14:textId="77777777" w:rsidR="00EE3516" w:rsidRDefault="00EE3516" w:rsidP="00EE351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Motion – Justin Roberts; Second – Dawn VanKuren</w:t>
            </w:r>
          </w:p>
          <w:p w14:paraId="11DD68DA" w14:textId="77777777" w:rsidR="00575DE4" w:rsidRDefault="00575DE4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*Approved*</w:t>
            </w:r>
          </w:p>
          <w:p w14:paraId="760C3E6C" w14:textId="77777777" w:rsidR="00690E36" w:rsidRDefault="00690E36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4EC39D29" w14:textId="77777777" w:rsidR="00690E36" w:rsidRDefault="00690E36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 xml:space="preserve">A review of the Strategic Plan was last done in October 2015. The By-Laws need to be the </w:t>
            </w:r>
          </w:p>
          <w:p w14:paraId="41710556" w14:textId="77777777" w:rsidR="00690E36" w:rsidRDefault="00690E36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1</w:t>
            </w:r>
            <w:r w:rsidRPr="00690E36">
              <w:rPr>
                <w:rFonts w:asciiTheme="majorHAnsi" w:hAnsiTheme="majorHAnsi" w:cs="DaunPenh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="DaunPenh"/>
                <w:sz w:val="20"/>
                <w:szCs w:val="20"/>
              </w:rPr>
              <w:t xml:space="preserve"> priority of the new board. By-Laws should be sent to governance for approval </w:t>
            </w:r>
            <w:r w:rsidR="00182083">
              <w:rPr>
                <w:rFonts w:asciiTheme="majorHAnsi" w:hAnsiTheme="majorHAnsi" w:cs="DaunPenh"/>
                <w:sz w:val="20"/>
                <w:szCs w:val="20"/>
              </w:rPr>
              <w:t xml:space="preserve">at </w:t>
            </w:r>
            <w:r>
              <w:rPr>
                <w:rFonts w:asciiTheme="majorHAnsi" w:hAnsiTheme="majorHAnsi" w:cs="DaunPenh"/>
                <w:sz w:val="20"/>
                <w:szCs w:val="20"/>
              </w:rPr>
              <w:t xml:space="preserve">next </w:t>
            </w:r>
            <w:r w:rsidR="00182083">
              <w:rPr>
                <w:rFonts w:asciiTheme="majorHAnsi" w:hAnsiTheme="majorHAnsi" w:cs="DaunPenh"/>
                <w:sz w:val="20"/>
                <w:szCs w:val="20"/>
              </w:rPr>
              <w:t>month’s</w:t>
            </w:r>
            <w:r>
              <w:rPr>
                <w:rFonts w:asciiTheme="majorHAnsi" w:hAnsiTheme="majorHAnsi" w:cs="DaunPenh"/>
                <w:sz w:val="20"/>
                <w:szCs w:val="20"/>
              </w:rPr>
              <w:t xml:space="preserve"> meeting on April 6</w:t>
            </w:r>
            <w:r w:rsidRPr="00690E36">
              <w:rPr>
                <w:rFonts w:asciiTheme="majorHAnsi" w:hAnsiTheme="majorHAnsi" w:cs="DaunPenh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DaunPenh"/>
                <w:sz w:val="20"/>
                <w:szCs w:val="20"/>
              </w:rPr>
              <w:t>.</w:t>
            </w:r>
          </w:p>
          <w:p w14:paraId="27E68D1C" w14:textId="77777777" w:rsidR="00690E36" w:rsidRDefault="00690E36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52C02EFB" w14:textId="77777777" w:rsidR="00690E36" w:rsidRDefault="00690E36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Looking at developing a</w:t>
            </w:r>
            <w:r w:rsidR="00182083">
              <w:rPr>
                <w:rFonts w:asciiTheme="majorHAnsi" w:hAnsiTheme="majorHAnsi" w:cs="DaunPenh"/>
                <w:sz w:val="20"/>
                <w:szCs w:val="20"/>
              </w:rPr>
              <w:t xml:space="preserve">n “orientation packet” for </w:t>
            </w:r>
            <w:r>
              <w:rPr>
                <w:rFonts w:asciiTheme="majorHAnsi" w:hAnsiTheme="majorHAnsi" w:cs="DaunPenh"/>
                <w:sz w:val="20"/>
                <w:szCs w:val="20"/>
              </w:rPr>
              <w:t>new members.</w:t>
            </w:r>
            <w:r w:rsidR="00182083">
              <w:rPr>
                <w:rFonts w:asciiTheme="majorHAnsi" w:hAnsiTheme="majorHAnsi" w:cs="DaunPenh"/>
                <w:sz w:val="20"/>
                <w:szCs w:val="20"/>
              </w:rPr>
              <w:t xml:space="preserve"> This could be via a paper packet or the website.</w:t>
            </w:r>
            <w:r>
              <w:rPr>
                <w:rFonts w:asciiTheme="majorHAnsi" w:hAnsiTheme="majorHAnsi" w:cs="DaunPenh"/>
                <w:sz w:val="20"/>
                <w:szCs w:val="20"/>
              </w:rPr>
              <w:t xml:space="preserve"> </w:t>
            </w:r>
          </w:p>
          <w:p w14:paraId="31D73BC9" w14:textId="77777777" w:rsidR="00690E36" w:rsidRDefault="00182083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 xml:space="preserve">The packet </w:t>
            </w:r>
            <w:r w:rsidR="00690E36">
              <w:rPr>
                <w:rFonts w:asciiTheme="majorHAnsi" w:hAnsiTheme="majorHAnsi" w:cs="DaunPenh"/>
                <w:sz w:val="20"/>
                <w:szCs w:val="20"/>
              </w:rPr>
              <w:t>would include:</w:t>
            </w:r>
          </w:p>
          <w:p w14:paraId="291D5760" w14:textId="77777777" w:rsidR="00690E36" w:rsidRDefault="00690E36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Strategic Plan</w:t>
            </w:r>
          </w:p>
          <w:p w14:paraId="65ADD10B" w14:textId="77777777" w:rsidR="00690E36" w:rsidRDefault="00690E36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By-Laws</w:t>
            </w:r>
          </w:p>
          <w:p w14:paraId="583984A9" w14:textId="77777777" w:rsidR="00690E36" w:rsidRDefault="00690E36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Policy and Procedures</w:t>
            </w:r>
          </w:p>
          <w:p w14:paraId="31A3364A" w14:textId="77777777" w:rsidR="00690E36" w:rsidRDefault="00690E36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Mission and Vision</w:t>
            </w:r>
          </w:p>
          <w:p w14:paraId="5D668820" w14:textId="77777777" w:rsidR="00690E36" w:rsidRDefault="00690E36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 xml:space="preserve">It was suggested that this should and could be developed and revised by the Community Awareness committee. We will table the “orientation packet” for this meeting in the interest of time. </w:t>
            </w:r>
          </w:p>
          <w:p w14:paraId="41812C43" w14:textId="77777777" w:rsidR="00690E36" w:rsidRDefault="00690E36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138BCAC1" w14:textId="77777777" w:rsidR="00690E36" w:rsidRDefault="00690E36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 xml:space="preserve">Rebecca will send all updates documents to the executive board.  </w:t>
            </w:r>
          </w:p>
          <w:p w14:paraId="74EDFB5E" w14:textId="77777777" w:rsidR="00182083" w:rsidRDefault="00182083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68D13A42" w14:textId="77777777" w:rsidR="00F21C88" w:rsidRDefault="00472C88" w:rsidP="00F21C88">
            <w:pPr>
              <w:jc w:val="center"/>
              <w:rPr>
                <w:rFonts w:asciiTheme="majorHAnsi" w:hAnsiTheme="majorHAnsi" w:cs="DaunPenh"/>
                <w:b/>
                <w:sz w:val="40"/>
                <w:szCs w:val="40"/>
              </w:rPr>
            </w:pPr>
            <w:r>
              <w:rPr>
                <w:rFonts w:asciiTheme="majorHAnsi" w:hAnsiTheme="majorHAnsi" w:cs="DaunPenh"/>
                <w:b/>
                <w:sz w:val="40"/>
                <w:szCs w:val="40"/>
              </w:rPr>
              <w:t>N</w:t>
            </w:r>
            <w:r w:rsidR="00F21C88">
              <w:rPr>
                <w:rFonts w:asciiTheme="majorHAnsi" w:hAnsiTheme="majorHAnsi" w:cs="DaunPenh"/>
                <w:b/>
                <w:sz w:val="40"/>
                <w:szCs w:val="40"/>
              </w:rPr>
              <w:t>ext Meeting:</w:t>
            </w:r>
          </w:p>
          <w:p w14:paraId="3DB4F295" w14:textId="77777777" w:rsidR="00182083" w:rsidRPr="00F21C88" w:rsidRDefault="00690E36" w:rsidP="00F93E3A">
            <w:pPr>
              <w:rPr>
                <w:rFonts w:asciiTheme="majorHAnsi" w:hAnsiTheme="majorHAnsi" w:cs="DaunPenh"/>
                <w:b/>
                <w:sz w:val="40"/>
                <w:szCs w:val="40"/>
              </w:rPr>
            </w:pPr>
            <w:r>
              <w:rPr>
                <w:rFonts w:asciiTheme="majorHAnsi" w:hAnsiTheme="majorHAnsi" w:cs="DaunPenh"/>
                <w:b/>
                <w:sz w:val="40"/>
                <w:szCs w:val="40"/>
              </w:rPr>
              <w:t xml:space="preserve">                   April 19th</w:t>
            </w:r>
            <w:r w:rsidR="00F04CB6">
              <w:rPr>
                <w:rFonts w:asciiTheme="majorHAnsi" w:hAnsiTheme="majorHAnsi" w:cs="DaunPenh"/>
                <w:b/>
                <w:sz w:val="40"/>
                <w:szCs w:val="40"/>
              </w:rPr>
              <w:t xml:space="preserve"> </w:t>
            </w:r>
            <w:r w:rsidR="00F21C88">
              <w:rPr>
                <w:rFonts w:asciiTheme="majorHAnsi" w:hAnsiTheme="majorHAnsi" w:cs="DaunPenh"/>
                <w:b/>
                <w:sz w:val="40"/>
                <w:szCs w:val="40"/>
              </w:rPr>
              <w:t>@</w:t>
            </w:r>
            <w:r w:rsidR="008E058E" w:rsidRPr="0011720D">
              <w:rPr>
                <w:rFonts w:asciiTheme="majorHAnsi" w:hAnsiTheme="majorHAnsi" w:cs="DaunPenh"/>
                <w:b/>
                <w:sz w:val="40"/>
                <w:szCs w:val="40"/>
              </w:rPr>
              <w:t xml:space="preserve"> </w:t>
            </w:r>
            <w:r w:rsidR="00870317" w:rsidRPr="0011720D">
              <w:rPr>
                <w:rFonts w:asciiTheme="majorHAnsi" w:hAnsiTheme="majorHAnsi" w:cs="DaunPenh"/>
                <w:b/>
                <w:sz w:val="40"/>
                <w:szCs w:val="40"/>
              </w:rPr>
              <w:t>11:00 at OFB</w:t>
            </w:r>
          </w:p>
        </w:tc>
      </w:tr>
      <w:tr w:rsidR="00172ADB" w:rsidRPr="00A42D02" w14:paraId="03235110" w14:textId="77777777" w:rsidTr="00870317">
        <w:trPr>
          <w:trHeight w:val="6107"/>
        </w:trPr>
        <w:tc>
          <w:tcPr>
            <w:tcW w:w="1548" w:type="dxa"/>
            <w:shd w:val="clear" w:color="auto" w:fill="E5DFEC" w:themeFill="accent4" w:themeFillTint="33"/>
            <w:vAlign w:val="center"/>
          </w:tcPr>
          <w:p w14:paraId="47C7F23D" w14:textId="77777777" w:rsidR="00172ADB" w:rsidRPr="00A42D02" w:rsidRDefault="00172ADB" w:rsidP="002B40C6">
            <w:pPr>
              <w:rPr>
                <w:rFonts w:cs="DaunPenh"/>
                <w:color w:val="9966FF"/>
                <w:sz w:val="20"/>
                <w:szCs w:val="20"/>
              </w:rPr>
            </w:pPr>
          </w:p>
        </w:tc>
        <w:tc>
          <w:tcPr>
            <w:tcW w:w="8569" w:type="dxa"/>
          </w:tcPr>
          <w:p w14:paraId="5CA4F0C4" w14:textId="77777777" w:rsidR="00172ADB" w:rsidRDefault="00172ADB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3EB56A8B" w14:textId="77777777" w:rsidR="00DC22CB" w:rsidRDefault="00DC22CB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50C51A15" w14:textId="77777777" w:rsidR="00DC22CB" w:rsidRDefault="00DC22CB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34866B53" w14:textId="77777777" w:rsidR="00DC22CB" w:rsidRDefault="00DC22CB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23D024DF" w14:textId="77777777" w:rsidR="00DC22CB" w:rsidRDefault="00DC22CB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</w:tc>
      </w:tr>
    </w:tbl>
    <w:p w14:paraId="7CE98250" w14:textId="77777777" w:rsidR="00AA556F" w:rsidRPr="00A42D02" w:rsidRDefault="00AA556F">
      <w:pPr>
        <w:rPr>
          <w:sz w:val="32"/>
          <w:szCs w:val="32"/>
        </w:rPr>
      </w:pPr>
    </w:p>
    <w:sectPr w:rsidR="00AA556F" w:rsidRPr="00A4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5D93"/>
    <w:multiLevelType w:val="hybridMultilevel"/>
    <w:tmpl w:val="5648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3331"/>
    <w:multiLevelType w:val="hybridMultilevel"/>
    <w:tmpl w:val="4D482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D066A"/>
    <w:multiLevelType w:val="hybridMultilevel"/>
    <w:tmpl w:val="F89E8160"/>
    <w:lvl w:ilvl="0" w:tplc="1BDC1C1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C1A8F"/>
    <w:multiLevelType w:val="hybridMultilevel"/>
    <w:tmpl w:val="BD32B128"/>
    <w:lvl w:ilvl="0" w:tplc="18803C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3B7D"/>
    <w:multiLevelType w:val="hybridMultilevel"/>
    <w:tmpl w:val="3B6E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513F2"/>
    <w:multiLevelType w:val="hybridMultilevel"/>
    <w:tmpl w:val="A5122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42AB5"/>
    <w:multiLevelType w:val="hybridMultilevel"/>
    <w:tmpl w:val="3BF461BC"/>
    <w:lvl w:ilvl="0" w:tplc="61160B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342D5C"/>
    <w:multiLevelType w:val="hybridMultilevel"/>
    <w:tmpl w:val="62B2E28A"/>
    <w:lvl w:ilvl="0" w:tplc="5008C6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D1D2D"/>
    <w:multiLevelType w:val="hybridMultilevel"/>
    <w:tmpl w:val="81D42160"/>
    <w:lvl w:ilvl="0" w:tplc="D354E0BE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612B3"/>
    <w:multiLevelType w:val="hybridMultilevel"/>
    <w:tmpl w:val="8EBC3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03B84"/>
    <w:multiLevelType w:val="hybridMultilevel"/>
    <w:tmpl w:val="772E916E"/>
    <w:lvl w:ilvl="0" w:tplc="49326D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D6FB2"/>
    <w:multiLevelType w:val="hybridMultilevel"/>
    <w:tmpl w:val="9AC881B6"/>
    <w:lvl w:ilvl="0" w:tplc="19D66B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06918"/>
    <w:multiLevelType w:val="hybridMultilevel"/>
    <w:tmpl w:val="AAB80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A6259"/>
    <w:multiLevelType w:val="hybridMultilevel"/>
    <w:tmpl w:val="5BD42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E74EB"/>
    <w:multiLevelType w:val="hybridMultilevel"/>
    <w:tmpl w:val="0A3AB248"/>
    <w:lvl w:ilvl="0" w:tplc="0772ED9C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34254"/>
    <w:multiLevelType w:val="hybridMultilevel"/>
    <w:tmpl w:val="53D215B4"/>
    <w:lvl w:ilvl="0" w:tplc="01961D6E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F6C2B"/>
    <w:multiLevelType w:val="hybridMultilevel"/>
    <w:tmpl w:val="9020B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1"/>
  </w:num>
  <w:num w:numId="5">
    <w:abstractNumId w:val="6"/>
  </w:num>
  <w:num w:numId="6">
    <w:abstractNumId w:val="7"/>
  </w:num>
  <w:num w:numId="7">
    <w:abstractNumId w:val="16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13"/>
  </w:num>
  <w:num w:numId="14">
    <w:abstractNumId w:val="14"/>
  </w:num>
  <w:num w:numId="15">
    <w:abstractNumId w:val="5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56F"/>
    <w:rsid w:val="00007B5F"/>
    <w:rsid w:val="00022D02"/>
    <w:rsid w:val="00056F63"/>
    <w:rsid w:val="00060B59"/>
    <w:rsid w:val="000A3E9F"/>
    <w:rsid w:val="000E1973"/>
    <w:rsid w:val="00111689"/>
    <w:rsid w:val="00116119"/>
    <w:rsid w:val="0011720D"/>
    <w:rsid w:val="00121750"/>
    <w:rsid w:val="001453E8"/>
    <w:rsid w:val="00151DA5"/>
    <w:rsid w:val="00152D71"/>
    <w:rsid w:val="001653B7"/>
    <w:rsid w:val="00172ADB"/>
    <w:rsid w:val="00182083"/>
    <w:rsid w:val="001A3309"/>
    <w:rsid w:val="001C0110"/>
    <w:rsid w:val="001C5BD5"/>
    <w:rsid w:val="001D698C"/>
    <w:rsid w:val="001F2688"/>
    <w:rsid w:val="001F7D6E"/>
    <w:rsid w:val="00215B06"/>
    <w:rsid w:val="00215B23"/>
    <w:rsid w:val="002162AA"/>
    <w:rsid w:val="0023097C"/>
    <w:rsid w:val="00235981"/>
    <w:rsid w:val="00264737"/>
    <w:rsid w:val="00270A27"/>
    <w:rsid w:val="0029567B"/>
    <w:rsid w:val="002A4934"/>
    <w:rsid w:val="002B40C6"/>
    <w:rsid w:val="002C15F4"/>
    <w:rsid w:val="00301D87"/>
    <w:rsid w:val="00310849"/>
    <w:rsid w:val="00323C2D"/>
    <w:rsid w:val="00327B2C"/>
    <w:rsid w:val="003614A3"/>
    <w:rsid w:val="00372E7A"/>
    <w:rsid w:val="003E73CE"/>
    <w:rsid w:val="00415674"/>
    <w:rsid w:val="00415F68"/>
    <w:rsid w:val="0042134A"/>
    <w:rsid w:val="0045407E"/>
    <w:rsid w:val="00455AF1"/>
    <w:rsid w:val="00462978"/>
    <w:rsid w:val="00472C88"/>
    <w:rsid w:val="004B6132"/>
    <w:rsid w:val="004C1D16"/>
    <w:rsid w:val="004C3A92"/>
    <w:rsid w:val="004C6188"/>
    <w:rsid w:val="004D06A5"/>
    <w:rsid w:val="004D4A34"/>
    <w:rsid w:val="004F62EE"/>
    <w:rsid w:val="00510057"/>
    <w:rsid w:val="005222DA"/>
    <w:rsid w:val="005462F8"/>
    <w:rsid w:val="00550E64"/>
    <w:rsid w:val="00564EE2"/>
    <w:rsid w:val="00575B97"/>
    <w:rsid w:val="00575DE4"/>
    <w:rsid w:val="00583ED6"/>
    <w:rsid w:val="005910F2"/>
    <w:rsid w:val="005A3575"/>
    <w:rsid w:val="005D09D5"/>
    <w:rsid w:val="005D6DAF"/>
    <w:rsid w:val="005F0583"/>
    <w:rsid w:val="0061796F"/>
    <w:rsid w:val="00635AC0"/>
    <w:rsid w:val="006374DF"/>
    <w:rsid w:val="00643830"/>
    <w:rsid w:val="00690E36"/>
    <w:rsid w:val="006C4C43"/>
    <w:rsid w:val="006F1017"/>
    <w:rsid w:val="0071580B"/>
    <w:rsid w:val="00745BB7"/>
    <w:rsid w:val="00745C73"/>
    <w:rsid w:val="00796E55"/>
    <w:rsid w:val="007A3B90"/>
    <w:rsid w:val="007A6A2B"/>
    <w:rsid w:val="007D5E90"/>
    <w:rsid w:val="007F7F7B"/>
    <w:rsid w:val="00807D9E"/>
    <w:rsid w:val="00860354"/>
    <w:rsid w:val="008668B5"/>
    <w:rsid w:val="00870317"/>
    <w:rsid w:val="008826AE"/>
    <w:rsid w:val="008944D0"/>
    <w:rsid w:val="008B3BE7"/>
    <w:rsid w:val="008D116B"/>
    <w:rsid w:val="008E058E"/>
    <w:rsid w:val="008F7984"/>
    <w:rsid w:val="00950510"/>
    <w:rsid w:val="009549B9"/>
    <w:rsid w:val="009719B0"/>
    <w:rsid w:val="00972FA1"/>
    <w:rsid w:val="009B2E8C"/>
    <w:rsid w:val="009B6A90"/>
    <w:rsid w:val="009C68E8"/>
    <w:rsid w:val="009C7596"/>
    <w:rsid w:val="009D3C7F"/>
    <w:rsid w:val="009D4D86"/>
    <w:rsid w:val="009D5415"/>
    <w:rsid w:val="009D6AD0"/>
    <w:rsid w:val="009E1E66"/>
    <w:rsid w:val="00A323DE"/>
    <w:rsid w:val="00A42D02"/>
    <w:rsid w:val="00A45CD1"/>
    <w:rsid w:val="00A924E9"/>
    <w:rsid w:val="00AA4B88"/>
    <w:rsid w:val="00AA556F"/>
    <w:rsid w:val="00AC2969"/>
    <w:rsid w:val="00AD1944"/>
    <w:rsid w:val="00AD262E"/>
    <w:rsid w:val="00AE383F"/>
    <w:rsid w:val="00AF2483"/>
    <w:rsid w:val="00B12176"/>
    <w:rsid w:val="00B14CC2"/>
    <w:rsid w:val="00B16971"/>
    <w:rsid w:val="00B16F7C"/>
    <w:rsid w:val="00BB6D0D"/>
    <w:rsid w:val="00BE7A09"/>
    <w:rsid w:val="00C20B2C"/>
    <w:rsid w:val="00C33550"/>
    <w:rsid w:val="00C42204"/>
    <w:rsid w:val="00C6258A"/>
    <w:rsid w:val="00C759BD"/>
    <w:rsid w:val="00C877ED"/>
    <w:rsid w:val="00CA05B3"/>
    <w:rsid w:val="00CE05EA"/>
    <w:rsid w:val="00D1522C"/>
    <w:rsid w:val="00D153A6"/>
    <w:rsid w:val="00D219F8"/>
    <w:rsid w:val="00D30774"/>
    <w:rsid w:val="00D72A34"/>
    <w:rsid w:val="00D731AE"/>
    <w:rsid w:val="00D817BA"/>
    <w:rsid w:val="00D835DB"/>
    <w:rsid w:val="00D91AD9"/>
    <w:rsid w:val="00D96B21"/>
    <w:rsid w:val="00DA53BE"/>
    <w:rsid w:val="00DA5E0E"/>
    <w:rsid w:val="00DC22CB"/>
    <w:rsid w:val="00DC2EA9"/>
    <w:rsid w:val="00DC307E"/>
    <w:rsid w:val="00DD6A7F"/>
    <w:rsid w:val="00DE7359"/>
    <w:rsid w:val="00E2045D"/>
    <w:rsid w:val="00E26DED"/>
    <w:rsid w:val="00E952E8"/>
    <w:rsid w:val="00EA347D"/>
    <w:rsid w:val="00EA3E48"/>
    <w:rsid w:val="00EB6AEE"/>
    <w:rsid w:val="00ED520E"/>
    <w:rsid w:val="00ED7D60"/>
    <w:rsid w:val="00EE3516"/>
    <w:rsid w:val="00F04CB6"/>
    <w:rsid w:val="00F15D78"/>
    <w:rsid w:val="00F17CA0"/>
    <w:rsid w:val="00F21C88"/>
    <w:rsid w:val="00F24EA0"/>
    <w:rsid w:val="00F36FE9"/>
    <w:rsid w:val="00F41D3F"/>
    <w:rsid w:val="00F74BA9"/>
    <w:rsid w:val="00F75445"/>
    <w:rsid w:val="00F93E3A"/>
    <w:rsid w:val="00FB436B"/>
    <w:rsid w:val="00FC5F0C"/>
    <w:rsid w:val="00FD034D"/>
    <w:rsid w:val="00FD38B5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5C9C7"/>
  <w15:docId w15:val="{8A89CA4D-021B-4B3D-8EAE-86BDB2D2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Chastity Smith</dc:creator>
  <cp:lastModifiedBy>rdrathmell@outlook.com</cp:lastModifiedBy>
  <cp:revision>2</cp:revision>
  <cp:lastPrinted>2017-04-17T13:11:00Z</cp:lastPrinted>
  <dcterms:created xsi:type="dcterms:W3CDTF">2018-05-01T18:02:00Z</dcterms:created>
  <dcterms:modified xsi:type="dcterms:W3CDTF">2018-05-01T18:02:00Z</dcterms:modified>
</cp:coreProperties>
</file>