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431B" w14:textId="77777777" w:rsidR="00AA556F" w:rsidRPr="00022D02" w:rsidRDefault="00AA556F" w:rsidP="00AA556F">
      <w:pPr>
        <w:spacing w:after="0" w:line="240" w:lineRule="auto"/>
        <w:rPr>
          <w:rFonts w:ascii="DaunPenh" w:hAnsi="DaunPenh" w:cs="DaunPenh"/>
          <w:sz w:val="20"/>
          <w:szCs w:val="20"/>
        </w:rPr>
      </w:pPr>
      <w:r w:rsidRPr="00C33550">
        <w:rPr>
          <w:rFonts w:cs="DaunPenh"/>
          <w:sz w:val="40"/>
          <w:szCs w:val="40"/>
        </w:rPr>
        <w:t xml:space="preserve">Homeless Coalition of the Southern Tier, Inc. </w:t>
      </w:r>
      <w:r w:rsidRPr="00C33550">
        <w:rPr>
          <w:rFonts w:cs="DaunPenh"/>
          <w:sz w:val="40"/>
          <w:szCs w:val="40"/>
        </w:rPr>
        <w:br/>
        <w:t>Board of Directors Meeting Minutes</w:t>
      </w:r>
      <w:r w:rsidRPr="00C33550">
        <w:rPr>
          <w:rFonts w:ascii="DaunPenh" w:hAnsi="DaunPenh" w:cs="DaunPenh"/>
          <w:sz w:val="40"/>
          <w:szCs w:val="40"/>
        </w:rPr>
        <w:br/>
      </w:r>
      <w:r w:rsidR="008F0134">
        <w:rPr>
          <w:rFonts w:ascii="DaunPenh" w:hAnsi="DaunPenh" w:cs="DaunPenh"/>
          <w:color w:val="9966FF"/>
          <w:sz w:val="44"/>
          <w:szCs w:val="44"/>
        </w:rPr>
        <w:t>11/15</w:t>
      </w:r>
      <w:r w:rsidR="00E763DB">
        <w:rPr>
          <w:rFonts w:ascii="DaunPenh" w:hAnsi="DaunPenh" w:cs="DaunPenh"/>
          <w:color w:val="9966FF"/>
          <w:sz w:val="44"/>
          <w:szCs w:val="44"/>
        </w:rPr>
        <w:t>/</w:t>
      </w:r>
      <w:r w:rsidR="00C759BD">
        <w:rPr>
          <w:rFonts w:ascii="DaunPenh" w:hAnsi="DaunPenh" w:cs="DaunPenh"/>
          <w:color w:val="9966FF"/>
          <w:sz w:val="44"/>
          <w:szCs w:val="44"/>
        </w:rPr>
        <w:t>2017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 xml:space="preserve">    11:00</w:t>
      </w:r>
      <w:r w:rsidR="00AF2483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AF2483">
        <w:rPr>
          <w:rFonts w:ascii="DaunPenh" w:hAnsi="DaunPenh" w:cs="DaunPenh"/>
          <w:color w:val="9966FF"/>
          <w:sz w:val="44"/>
          <w:szCs w:val="44"/>
        </w:rPr>
        <w:tab/>
      </w:r>
      <w:r w:rsidR="00AF2483">
        <w:rPr>
          <w:rFonts w:ascii="DaunPenh" w:hAnsi="DaunPenh" w:cs="DaunPenh"/>
          <w:color w:val="9966FF"/>
          <w:sz w:val="44"/>
          <w:szCs w:val="44"/>
        </w:rPr>
        <w:tab/>
        <w:t xml:space="preserve">                  </w:t>
      </w:r>
      <w:r w:rsidR="00AD1944">
        <w:rPr>
          <w:rFonts w:ascii="DaunPenh" w:hAnsi="DaunPenh" w:cs="DaunPenh"/>
          <w:color w:val="9966FF"/>
          <w:sz w:val="44"/>
          <w:szCs w:val="44"/>
        </w:rPr>
        <w:t xml:space="preserve">       </w:t>
      </w:r>
      <w:r w:rsidR="002339F2">
        <w:rPr>
          <w:rFonts w:ascii="DaunPenh" w:hAnsi="DaunPenh" w:cs="DaunPenh"/>
          <w:color w:val="9966FF"/>
          <w:sz w:val="44"/>
          <w:szCs w:val="44"/>
        </w:rPr>
        <w:t>STHC Office</w:t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7B843C95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08565F58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74946219" w14:textId="77777777" w:rsidR="00AA556F" w:rsidRPr="00A42D02" w:rsidRDefault="00327B2C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Justin Roberts</w:t>
            </w:r>
            <w:r w:rsidR="00D30774" w:rsidRPr="00A42D02">
              <w:rPr>
                <w:rFonts w:asciiTheme="majorHAnsi" w:hAnsiTheme="majorHAnsi" w:cs="Times New Roman"/>
                <w:sz w:val="20"/>
                <w:szCs w:val="20"/>
              </w:rPr>
              <w:t>, President</w:t>
            </w:r>
          </w:p>
        </w:tc>
      </w:tr>
      <w:tr w:rsidR="00AA556F" w:rsidRPr="00022D02" w14:paraId="3985E43D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1B1528BA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15C82025" w14:textId="77777777" w:rsidR="00AA556F" w:rsidRPr="00A42D02" w:rsidRDefault="00D817BA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42D02">
              <w:rPr>
                <w:rFonts w:asciiTheme="majorHAnsi" w:hAnsiTheme="majorHAnsi" w:cs="Times New Roman"/>
                <w:sz w:val="20"/>
                <w:szCs w:val="20"/>
              </w:rPr>
              <w:t>Chastity Smith, Secretary</w:t>
            </w:r>
          </w:p>
        </w:tc>
      </w:tr>
      <w:tr w:rsidR="00AA556F" w:rsidRPr="00022D02" w14:paraId="35CD6C96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6091C5DC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5360709F" w14:textId="77777777" w:rsidR="00A16297" w:rsidRPr="00A42D02" w:rsidRDefault="00A9452F" w:rsidP="003D33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CD6FF2">
              <w:rPr>
                <w:rFonts w:cs="DaunPenh"/>
                <w:sz w:val="20"/>
                <w:szCs w:val="20"/>
              </w:rPr>
              <w:t xml:space="preserve">Chastity McEwen (FEN), William Brown (Soldier On),  </w:t>
            </w:r>
            <w:r>
              <w:rPr>
                <w:rFonts w:cs="DaunPenh"/>
                <w:sz w:val="20"/>
                <w:szCs w:val="20"/>
              </w:rPr>
              <w:t xml:space="preserve">Justin Roberts (OFB), </w:t>
            </w:r>
            <w:r w:rsidR="003D336F">
              <w:rPr>
                <w:rFonts w:cs="DaunPenh"/>
                <w:sz w:val="20"/>
                <w:szCs w:val="20"/>
              </w:rPr>
              <w:t xml:space="preserve"> </w:t>
            </w:r>
            <w:r w:rsidRPr="00CD6FF2">
              <w:rPr>
                <w:rFonts w:cs="DaunPenh"/>
                <w:sz w:val="20"/>
                <w:szCs w:val="20"/>
              </w:rPr>
              <w:t xml:space="preserve">Jim Hulse (HMIS), </w:t>
            </w:r>
            <w:r>
              <w:rPr>
                <w:rFonts w:cs="DaunPenh"/>
                <w:sz w:val="20"/>
                <w:szCs w:val="20"/>
              </w:rPr>
              <w:t>Rebecca Rathmell (</w:t>
            </w:r>
            <w:proofErr w:type="spellStart"/>
            <w:r>
              <w:rPr>
                <w:rFonts w:cs="DaunPenh"/>
                <w:sz w:val="20"/>
                <w:szCs w:val="20"/>
              </w:rPr>
              <w:t>CoCC</w:t>
            </w:r>
            <w:proofErr w:type="spellEnd"/>
            <w:r>
              <w:rPr>
                <w:rFonts w:cs="DaunPenh"/>
                <w:sz w:val="20"/>
                <w:szCs w:val="20"/>
              </w:rPr>
              <w:t>),</w:t>
            </w:r>
            <w:r w:rsidR="003D336F">
              <w:rPr>
                <w:rFonts w:cs="DaunPenh"/>
                <w:sz w:val="20"/>
                <w:szCs w:val="20"/>
              </w:rPr>
              <w:t xml:space="preserve"> T</w:t>
            </w:r>
            <w:r>
              <w:rPr>
                <w:rFonts w:cs="DaunPenh"/>
                <w:sz w:val="20"/>
                <w:szCs w:val="20"/>
              </w:rPr>
              <w:t>oya Lane-Bowden (OFO)</w:t>
            </w:r>
            <w:r w:rsidR="003D336F">
              <w:rPr>
                <w:rFonts w:cs="DaunPenh"/>
                <w:sz w:val="20"/>
                <w:szCs w:val="20"/>
              </w:rPr>
              <w:t xml:space="preserve"> via phone</w:t>
            </w:r>
            <w:r w:rsidR="00374353">
              <w:rPr>
                <w:rFonts w:cs="DaunPenh"/>
                <w:sz w:val="20"/>
                <w:szCs w:val="20"/>
              </w:rPr>
              <w:t>, Judy Wingate-Wade (CCCC)</w:t>
            </w:r>
            <w:r w:rsidR="003D336F">
              <w:rPr>
                <w:rFonts w:cs="DaunPenh"/>
                <w:sz w:val="20"/>
                <w:szCs w:val="20"/>
              </w:rPr>
              <w:t xml:space="preserve"> via phone, Dawn VanKuren (FRS)</w:t>
            </w:r>
            <w:r w:rsidR="005F0DD3">
              <w:rPr>
                <w:rFonts w:cs="DaunPenh"/>
                <w:sz w:val="20"/>
                <w:szCs w:val="20"/>
              </w:rPr>
              <w:t xml:space="preserve">: Mike Pisa (excused absence)  </w:t>
            </w:r>
          </w:p>
        </w:tc>
      </w:tr>
    </w:tbl>
    <w:p w14:paraId="24CB94C1" w14:textId="77777777" w:rsidR="00F17CA0" w:rsidRDefault="00F17CA0" w:rsidP="00022D02">
      <w:pPr>
        <w:spacing w:after="100" w:afterAutospacing="1" w:line="240" w:lineRule="auto"/>
        <w:rPr>
          <w:rFonts w:cs="DaunPenh"/>
          <w:sz w:val="32"/>
          <w:szCs w:val="32"/>
        </w:rPr>
      </w:pPr>
      <w:r w:rsidRPr="00F17CA0">
        <w:rPr>
          <w:rFonts w:cs="DaunPenh"/>
          <w:sz w:val="32"/>
          <w:szCs w:val="32"/>
        </w:rPr>
        <w:t>Agenda Topics</w:t>
      </w:r>
    </w:p>
    <w:p w14:paraId="311676EC" w14:textId="77777777" w:rsidR="00310849" w:rsidRDefault="00C20B2C" w:rsidP="00022D02">
      <w:pPr>
        <w:spacing w:after="100" w:afterAutospacing="1" w:line="240" w:lineRule="auto"/>
        <w:rPr>
          <w:rFonts w:cs="DaunPenh"/>
          <w:sz w:val="24"/>
          <w:szCs w:val="24"/>
        </w:rPr>
      </w:pPr>
      <w:r w:rsidRPr="00C20B2C">
        <w:rPr>
          <w:rFonts w:cs="DaunPenh"/>
          <w:sz w:val="24"/>
          <w:szCs w:val="24"/>
        </w:rPr>
        <w:t>CALL T</w:t>
      </w:r>
      <w:r w:rsidR="005222DA">
        <w:rPr>
          <w:rFonts w:cs="DaunPenh"/>
          <w:sz w:val="24"/>
          <w:szCs w:val="24"/>
        </w:rPr>
        <w:t>O ORD</w:t>
      </w:r>
      <w:r w:rsidR="009C7596">
        <w:rPr>
          <w:rFonts w:cs="DaunPenh"/>
          <w:sz w:val="24"/>
          <w:szCs w:val="24"/>
        </w:rPr>
        <w:t>ER</w:t>
      </w:r>
      <w:r w:rsidR="009C7596">
        <w:rPr>
          <w:rFonts w:cs="DaunPenh"/>
          <w:sz w:val="24"/>
          <w:szCs w:val="24"/>
        </w:rPr>
        <w:tab/>
        <w:t xml:space="preserve">             </w:t>
      </w:r>
      <w:r w:rsidR="00FD034D">
        <w:rPr>
          <w:rFonts w:cs="DaunPenh"/>
          <w:sz w:val="24"/>
          <w:szCs w:val="24"/>
        </w:rPr>
        <w:t>Justin Roberts</w:t>
      </w:r>
    </w:p>
    <w:tbl>
      <w:tblPr>
        <w:tblStyle w:val="TableGrid"/>
        <w:tblpPr w:leftFromText="180" w:rightFromText="180" w:vertAnchor="text" w:horzAnchor="margin" w:tblpY="162"/>
        <w:tblOverlap w:val="never"/>
        <w:tblW w:w="10172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57"/>
        <w:gridCol w:w="8615"/>
      </w:tblGrid>
      <w:tr w:rsidR="002B40C6" w:rsidRPr="00A42D02" w14:paraId="590EDFD4" w14:textId="77777777" w:rsidTr="00C411F1">
        <w:trPr>
          <w:trHeight w:val="350"/>
        </w:trPr>
        <w:tc>
          <w:tcPr>
            <w:tcW w:w="1557" w:type="dxa"/>
            <w:shd w:val="clear" w:color="auto" w:fill="E5DFEC" w:themeFill="accent4" w:themeFillTint="33"/>
            <w:vAlign w:val="center"/>
          </w:tcPr>
          <w:p w14:paraId="45DD0829" w14:textId="77777777" w:rsidR="002B40C6" w:rsidRPr="00A42D02" w:rsidRDefault="002B40C6" w:rsidP="002B40C6">
            <w:pPr>
              <w:rPr>
                <w:rFonts w:cs="DaunPenh"/>
                <w:color w:val="A6ADF2"/>
                <w:sz w:val="20"/>
                <w:szCs w:val="20"/>
              </w:rPr>
            </w:pPr>
            <w:r w:rsidRPr="00A4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615" w:type="dxa"/>
          </w:tcPr>
          <w:p w14:paraId="4B8EF139" w14:textId="77777777" w:rsidR="00A9452F" w:rsidRPr="00CD6FF2" w:rsidRDefault="00A9452F" w:rsidP="00A9452F">
            <w:pPr>
              <w:rPr>
                <w:rFonts w:cs="DaunPenh"/>
                <w:sz w:val="20"/>
                <w:szCs w:val="20"/>
              </w:rPr>
            </w:pPr>
            <w:r w:rsidRPr="00CD6FF2">
              <w:rPr>
                <w:rFonts w:cs="DaunPenh"/>
                <w:sz w:val="20"/>
                <w:szCs w:val="20"/>
              </w:rPr>
              <w:t>Approval of</w:t>
            </w:r>
            <w:r w:rsidR="003D336F">
              <w:rPr>
                <w:rFonts w:cs="DaunPenh"/>
                <w:sz w:val="20"/>
                <w:szCs w:val="20"/>
              </w:rPr>
              <w:t xml:space="preserve"> October</w:t>
            </w:r>
            <w:r w:rsidRPr="00CD6FF2">
              <w:rPr>
                <w:rFonts w:cs="DaunPenh"/>
                <w:sz w:val="20"/>
                <w:szCs w:val="20"/>
              </w:rPr>
              <w:t xml:space="preserve"> Minutes:</w:t>
            </w:r>
          </w:p>
          <w:p w14:paraId="45C8F9DD" w14:textId="77777777" w:rsidR="00A9452F" w:rsidRPr="00CD6FF2" w:rsidRDefault="00A9452F" w:rsidP="00A9452F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Motion – Justin Roberts</w:t>
            </w:r>
          </w:p>
          <w:p w14:paraId="4A266B2D" w14:textId="77777777" w:rsidR="00A9452F" w:rsidRDefault="003D336F" w:rsidP="00A9452F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2nd – Dawn </w:t>
            </w:r>
            <w:proofErr w:type="spellStart"/>
            <w:r>
              <w:rPr>
                <w:rFonts w:cs="DaunPenh"/>
                <w:sz w:val="20"/>
                <w:szCs w:val="20"/>
              </w:rPr>
              <w:t>VAnKuren</w:t>
            </w:r>
            <w:proofErr w:type="spellEnd"/>
          </w:p>
          <w:p w14:paraId="3EEA79A9" w14:textId="77777777" w:rsidR="00A9452F" w:rsidRDefault="00A9452F" w:rsidP="00A9452F">
            <w:pPr>
              <w:rPr>
                <w:rFonts w:cs="DaunPenh"/>
                <w:sz w:val="20"/>
                <w:szCs w:val="20"/>
              </w:rPr>
            </w:pPr>
            <w:r w:rsidRPr="00CD6FF2">
              <w:rPr>
                <w:rFonts w:cs="DaunPenh"/>
                <w:sz w:val="20"/>
                <w:szCs w:val="20"/>
              </w:rPr>
              <w:t>*Motion Carries</w:t>
            </w:r>
          </w:p>
          <w:p w14:paraId="444A19D7" w14:textId="77777777" w:rsidR="00A9452F" w:rsidRDefault="00A9452F" w:rsidP="00A9452F">
            <w:pPr>
              <w:rPr>
                <w:rFonts w:cs="DaunPenh"/>
                <w:b/>
                <w:sz w:val="20"/>
                <w:szCs w:val="20"/>
              </w:rPr>
            </w:pPr>
          </w:p>
          <w:p w14:paraId="69CE37F3" w14:textId="77777777" w:rsidR="003D336F" w:rsidRDefault="003D336F" w:rsidP="00374353">
            <w:pPr>
              <w:rPr>
                <w:rFonts w:cs="DaunPenh"/>
                <w:b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Mini grant – </w:t>
            </w:r>
            <w:r>
              <w:rPr>
                <w:rFonts w:cs="DaunPenh"/>
                <w:sz w:val="20"/>
                <w:szCs w:val="20"/>
              </w:rPr>
              <w:t>Almost ready for submission. Final stages!</w:t>
            </w:r>
            <w:r>
              <w:rPr>
                <w:rFonts w:cs="DaunPenh"/>
                <w:b/>
                <w:sz w:val="20"/>
                <w:szCs w:val="20"/>
              </w:rPr>
              <w:t xml:space="preserve"> </w:t>
            </w:r>
          </w:p>
          <w:p w14:paraId="2745663B" w14:textId="77777777" w:rsidR="003D336F" w:rsidRDefault="003D336F" w:rsidP="00374353">
            <w:pPr>
              <w:rPr>
                <w:rFonts w:cs="DaunPenh"/>
                <w:b/>
                <w:sz w:val="20"/>
                <w:szCs w:val="20"/>
              </w:rPr>
            </w:pPr>
          </w:p>
          <w:p w14:paraId="2C6FB010" w14:textId="77777777" w:rsidR="003D336F" w:rsidRDefault="003D336F" w:rsidP="00374353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b/>
                <w:sz w:val="20"/>
                <w:szCs w:val="20"/>
              </w:rPr>
              <w:t xml:space="preserve">CoC Coordinator presentation – </w:t>
            </w:r>
            <w:r w:rsidRPr="003D336F">
              <w:rPr>
                <w:rFonts w:cs="DaunPenh"/>
                <w:sz w:val="20"/>
                <w:szCs w:val="20"/>
              </w:rPr>
              <w:t>Rebecca highlighted her accomplishments for the 2017 year.</w:t>
            </w:r>
          </w:p>
          <w:p w14:paraId="53C22C5B" w14:textId="77777777" w:rsidR="003D336F" w:rsidRDefault="003D336F" w:rsidP="00374353">
            <w:pPr>
              <w:rPr>
                <w:rFonts w:cs="DaunPenh"/>
                <w:sz w:val="20"/>
                <w:szCs w:val="20"/>
              </w:rPr>
            </w:pPr>
          </w:p>
          <w:p w14:paraId="5B2C7107" w14:textId="77777777" w:rsidR="003D336F" w:rsidRDefault="003D336F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 w:rsidRPr="003D336F">
              <w:rPr>
                <w:rFonts w:cs="DaunPenh"/>
                <w:sz w:val="20"/>
                <w:szCs w:val="20"/>
              </w:rPr>
              <w:t>Develop</w:t>
            </w:r>
            <w:r>
              <w:rPr>
                <w:rFonts w:cs="DaunPenh"/>
                <w:sz w:val="20"/>
                <w:szCs w:val="20"/>
              </w:rPr>
              <w:t>ed</w:t>
            </w:r>
            <w:r w:rsidRPr="003D336F">
              <w:rPr>
                <w:rFonts w:cs="DaunPenh"/>
                <w:sz w:val="20"/>
                <w:szCs w:val="20"/>
              </w:rPr>
              <w:t xml:space="preserve"> and Design</w:t>
            </w:r>
            <w:r>
              <w:rPr>
                <w:rFonts w:cs="DaunPenh"/>
                <w:sz w:val="20"/>
                <w:szCs w:val="20"/>
              </w:rPr>
              <w:t>ed</w:t>
            </w:r>
            <w:r w:rsidRPr="003D336F">
              <w:rPr>
                <w:rFonts w:cs="DaunPenh"/>
                <w:sz w:val="20"/>
                <w:szCs w:val="20"/>
              </w:rPr>
              <w:t xml:space="preserve"> CES</w:t>
            </w:r>
            <w:r>
              <w:rPr>
                <w:rFonts w:cs="DaunPenh"/>
                <w:sz w:val="20"/>
                <w:szCs w:val="20"/>
              </w:rPr>
              <w:t xml:space="preserve">. Brought Tioga </w:t>
            </w:r>
            <w:r w:rsidR="008F7EBF">
              <w:rPr>
                <w:rFonts w:cs="DaunPenh"/>
                <w:sz w:val="20"/>
                <w:szCs w:val="20"/>
              </w:rPr>
              <w:t>County On Board</w:t>
            </w:r>
            <w:r>
              <w:rPr>
                <w:rFonts w:cs="DaunPenh"/>
                <w:sz w:val="20"/>
                <w:szCs w:val="20"/>
              </w:rPr>
              <w:t xml:space="preserve"> alongside Broome County. Established working relationships with county wide DSS’s. Maintained Broome County DSS. Conversations will continue during 2018 to gain </w:t>
            </w:r>
            <w:r w:rsidR="008F7EBF">
              <w:rPr>
                <w:rFonts w:cs="DaunPenh"/>
                <w:sz w:val="20"/>
                <w:szCs w:val="20"/>
              </w:rPr>
              <w:t>collaboration</w:t>
            </w:r>
            <w:r>
              <w:rPr>
                <w:rFonts w:cs="DaunPenh"/>
                <w:sz w:val="20"/>
                <w:szCs w:val="20"/>
              </w:rPr>
              <w:t xml:space="preserve"> with all DSS. </w:t>
            </w:r>
          </w:p>
          <w:p w14:paraId="52F90ECE" w14:textId="77777777" w:rsidR="003D336F" w:rsidRDefault="003D336F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Has brought awareness of CoC throughout the community.</w:t>
            </w:r>
          </w:p>
          <w:p w14:paraId="37B9D8F1" w14:textId="77777777" w:rsidR="003D336F" w:rsidRDefault="003D336F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Development, design and implementation of website.</w:t>
            </w:r>
          </w:p>
          <w:p w14:paraId="6FC462CD" w14:textId="77777777" w:rsidR="003D336F" w:rsidRDefault="003D336F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Created policy and procedures for CES</w:t>
            </w:r>
          </w:p>
          <w:p w14:paraId="5C0F36BA" w14:textId="77777777" w:rsidR="003D336F" w:rsidRDefault="003D336F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NOFA – Took on responsibility of the committee. </w:t>
            </w:r>
            <w:r w:rsidR="00A01C82">
              <w:rPr>
                <w:rFonts w:cs="DaunPenh"/>
                <w:sz w:val="20"/>
                <w:szCs w:val="20"/>
              </w:rPr>
              <w:t xml:space="preserve">Met the rating and ranking timeline. Due to her commitment to detail and oversight of the NOFA it allowed committee members more time to talk through their thoughts and changes. </w:t>
            </w:r>
          </w:p>
          <w:p w14:paraId="4EB358E8" w14:textId="77777777" w:rsidR="00A01C82" w:rsidRDefault="00A01C82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Oriented our written standards to the CoC</w:t>
            </w:r>
          </w:p>
          <w:p w14:paraId="5166A63B" w14:textId="77777777" w:rsidR="00A01C82" w:rsidRDefault="00A01C82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Involved in monitoring of agencies thus allowing Jim time to give his full attention to HMIS.</w:t>
            </w:r>
          </w:p>
          <w:p w14:paraId="6A03F920" w14:textId="77777777" w:rsidR="00A01C82" w:rsidRDefault="00B32584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Increased</w:t>
            </w:r>
            <w:r w:rsidR="00A01C82">
              <w:rPr>
                <w:rFonts w:cs="DaunPenh"/>
                <w:sz w:val="20"/>
                <w:szCs w:val="20"/>
              </w:rPr>
              <w:t xml:space="preserve"> educational efforts</w:t>
            </w:r>
            <w:r>
              <w:rPr>
                <w:rFonts w:cs="DaunPenh"/>
                <w:sz w:val="20"/>
                <w:szCs w:val="20"/>
              </w:rPr>
              <w:t>. Identified gaps and needs in the community.</w:t>
            </w:r>
          </w:p>
          <w:p w14:paraId="35793CB5" w14:textId="77777777" w:rsidR="00B32584" w:rsidRDefault="00B32584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CMM – Asked by Don Bowersox to provide needed data from the CoC to identify needs in the community. </w:t>
            </w:r>
          </w:p>
          <w:p w14:paraId="071ABDCE" w14:textId="77777777" w:rsidR="00B32584" w:rsidRDefault="00B32584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Met with Mayor David. Presented as collaborative effort with the CoC. Identified needs in the community. </w:t>
            </w:r>
          </w:p>
          <w:p w14:paraId="27F03758" w14:textId="77777777" w:rsidR="00B32584" w:rsidRDefault="00A410B2" w:rsidP="003D336F">
            <w:pPr>
              <w:pStyle w:val="ListParagraph"/>
              <w:numPr>
                <w:ilvl w:val="0"/>
                <w:numId w:val="21"/>
              </w:num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Met with President Stinger from BU on Displacement of Prevention proposal.</w:t>
            </w:r>
          </w:p>
          <w:p w14:paraId="4587E497" w14:textId="77777777" w:rsidR="00A410B2" w:rsidRDefault="00A410B2" w:rsidP="00A410B2">
            <w:pPr>
              <w:ind w:left="360"/>
              <w:rPr>
                <w:rFonts w:cs="DaunPenh"/>
                <w:sz w:val="20"/>
                <w:szCs w:val="20"/>
              </w:rPr>
            </w:pPr>
          </w:p>
          <w:p w14:paraId="0959427C" w14:textId="6F9D0035" w:rsidR="00A410B2" w:rsidRDefault="00A410B2" w:rsidP="00A410B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Jim suggested that Rebecca become the collaborative applicant </w:t>
            </w:r>
            <w:r w:rsidR="00A757B6">
              <w:rPr>
                <w:rFonts w:cs="DaunPenh"/>
                <w:sz w:val="20"/>
                <w:szCs w:val="20"/>
              </w:rPr>
              <w:t>for Fairview</w:t>
            </w:r>
            <w:bookmarkStart w:id="0" w:name="_GoBack"/>
            <w:bookmarkEnd w:id="0"/>
            <w:r>
              <w:rPr>
                <w:rFonts w:cs="DaunPenh"/>
                <w:sz w:val="20"/>
                <w:szCs w:val="20"/>
              </w:rPr>
              <w:t xml:space="preserve">. </w:t>
            </w:r>
          </w:p>
          <w:p w14:paraId="4058496B" w14:textId="77777777" w:rsidR="00A410B2" w:rsidRDefault="00A410B2" w:rsidP="00A410B2">
            <w:pPr>
              <w:rPr>
                <w:rFonts w:cs="DaunPenh"/>
                <w:sz w:val="20"/>
                <w:szCs w:val="20"/>
              </w:rPr>
            </w:pPr>
          </w:p>
          <w:p w14:paraId="16055475" w14:textId="77777777" w:rsidR="00A410B2" w:rsidRDefault="00A410B2" w:rsidP="00A410B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Discussed increase in Rebecca’s </w:t>
            </w:r>
            <w:r w:rsidR="005F0DD3">
              <w:rPr>
                <w:rFonts w:cs="DaunPenh"/>
                <w:sz w:val="20"/>
                <w:szCs w:val="20"/>
              </w:rPr>
              <w:t>monetary compensation</w:t>
            </w:r>
            <w:r>
              <w:rPr>
                <w:rFonts w:cs="DaunPenh"/>
                <w:sz w:val="20"/>
                <w:szCs w:val="20"/>
              </w:rPr>
              <w:t xml:space="preserve">. After an in-depth discussion, the decision was made to table the vote until after the audit </w:t>
            </w:r>
            <w:r w:rsidR="005F0DD3">
              <w:rPr>
                <w:rFonts w:cs="DaunPenh"/>
                <w:sz w:val="20"/>
                <w:szCs w:val="20"/>
              </w:rPr>
              <w:t>information is</w:t>
            </w:r>
            <w:r>
              <w:rPr>
                <w:rFonts w:cs="DaunPenh"/>
                <w:sz w:val="20"/>
                <w:szCs w:val="20"/>
              </w:rPr>
              <w:t xml:space="preserve"> p</w:t>
            </w:r>
            <w:r w:rsidR="005F0DD3">
              <w:rPr>
                <w:rFonts w:cs="DaunPenh"/>
                <w:sz w:val="20"/>
                <w:szCs w:val="20"/>
              </w:rPr>
              <w:t>rovided</w:t>
            </w:r>
            <w:r>
              <w:rPr>
                <w:rFonts w:cs="DaunPenh"/>
                <w:sz w:val="20"/>
                <w:szCs w:val="20"/>
              </w:rPr>
              <w:t xml:space="preserve"> by Davidson &amp; Fox. This </w:t>
            </w:r>
            <w:r w:rsidR="008F7EBF">
              <w:rPr>
                <w:rFonts w:cs="DaunPenh"/>
                <w:sz w:val="20"/>
                <w:szCs w:val="20"/>
              </w:rPr>
              <w:t>will provide the committee</w:t>
            </w:r>
            <w:r>
              <w:rPr>
                <w:rFonts w:cs="DaunPenh"/>
                <w:sz w:val="20"/>
                <w:szCs w:val="20"/>
              </w:rPr>
              <w:t xml:space="preserve"> with </w:t>
            </w:r>
            <w:r w:rsidR="005F0DD3">
              <w:rPr>
                <w:rFonts w:cs="DaunPenh"/>
                <w:sz w:val="20"/>
                <w:szCs w:val="20"/>
              </w:rPr>
              <w:t xml:space="preserve">estimated </w:t>
            </w:r>
            <w:r w:rsidR="00942228">
              <w:rPr>
                <w:rFonts w:cs="DaunPenh"/>
                <w:sz w:val="20"/>
                <w:szCs w:val="20"/>
              </w:rPr>
              <w:t>costs</w:t>
            </w:r>
            <w:r>
              <w:rPr>
                <w:rFonts w:cs="DaunPenh"/>
                <w:sz w:val="20"/>
                <w:szCs w:val="20"/>
              </w:rPr>
              <w:t>.</w:t>
            </w:r>
            <w:r w:rsidR="00942228">
              <w:rPr>
                <w:rFonts w:cs="DaunPenh"/>
                <w:sz w:val="20"/>
                <w:szCs w:val="20"/>
              </w:rPr>
              <w:t xml:space="preserve">  Dawn and Justin will review annual expenditures and report to the board.  </w:t>
            </w:r>
          </w:p>
          <w:p w14:paraId="6585C406" w14:textId="77777777" w:rsidR="008F7EBF" w:rsidRDefault="008F7EBF" w:rsidP="00A410B2">
            <w:pPr>
              <w:rPr>
                <w:rFonts w:cs="DaunPenh"/>
                <w:sz w:val="20"/>
                <w:szCs w:val="20"/>
              </w:rPr>
            </w:pPr>
          </w:p>
          <w:p w14:paraId="57BE0ADF" w14:textId="77777777" w:rsidR="008F7EBF" w:rsidRDefault="008F7EBF" w:rsidP="00A410B2">
            <w:pPr>
              <w:rPr>
                <w:rFonts w:cs="DaunPenh"/>
                <w:sz w:val="20"/>
                <w:szCs w:val="20"/>
              </w:rPr>
            </w:pPr>
          </w:p>
          <w:p w14:paraId="30B3EE0C" w14:textId="26F82C56" w:rsidR="00A410B2" w:rsidRDefault="00A410B2" w:rsidP="00A410B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 xml:space="preserve">There was a suggestion that an end of year </w:t>
            </w:r>
            <w:r w:rsidR="00942228">
              <w:rPr>
                <w:rFonts w:cs="DaunPenh"/>
                <w:sz w:val="20"/>
                <w:szCs w:val="20"/>
              </w:rPr>
              <w:t>incentive pay</w:t>
            </w:r>
            <w:r>
              <w:rPr>
                <w:rFonts w:cs="DaunPenh"/>
                <w:sz w:val="20"/>
                <w:szCs w:val="20"/>
              </w:rPr>
              <w:t xml:space="preserve"> be given rather than an annual increase. </w:t>
            </w:r>
          </w:p>
          <w:p w14:paraId="01BFFE75" w14:textId="77777777" w:rsidR="00A410B2" w:rsidRDefault="00A410B2" w:rsidP="00A410B2">
            <w:pPr>
              <w:rPr>
                <w:rFonts w:cs="DaunPenh"/>
                <w:sz w:val="20"/>
                <w:szCs w:val="20"/>
              </w:rPr>
            </w:pPr>
          </w:p>
          <w:p w14:paraId="3D91758B" w14:textId="77777777" w:rsidR="00A410B2" w:rsidRPr="00A410B2" w:rsidRDefault="00A410B2" w:rsidP="00A410B2">
            <w:pPr>
              <w:rPr>
                <w:rFonts w:cs="DaunPenh"/>
                <w:sz w:val="20"/>
                <w:szCs w:val="20"/>
              </w:rPr>
            </w:pPr>
            <w:r>
              <w:rPr>
                <w:rFonts w:cs="DaunPenh"/>
                <w:sz w:val="20"/>
                <w:szCs w:val="20"/>
              </w:rPr>
              <w:t>A vote will follow once</w:t>
            </w:r>
            <w:r w:rsidR="00942228">
              <w:rPr>
                <w:rFonts w:cs="DaunPenh"/>
                <w:sz w:val="20"/>
                <w:szCs w:val="20"/>
              </w:rPr>
              <w:t xml:space="preserve"> monetary figures are specified</w:t>
            </w:r>
            <w:r>
              <w:rPr>
                <w:rFonts w:cs="DaunPenh"/>
                <w:sz w:val="20"/>
                <w:szCs w:val="20"/>
              </w:rPr>
              <w:t xml:space="preserve">. </w:t>
            </w:r>
          </w:p>
          <w:p w14:paraId="10572154" w14:textId="77777777" w:rsidR="00B32584" w:rsidRPr="003D336F" w:rsidRDefault="00B32584" w:rsidP="00B32584">
            <w:pPr>
              <w:pStyle w:val="ListParagraph"/>
              <w:rPr>
                <w:rFonts w:cs="DaunPenh"/>
                <w:sz w:val="20"/>
                <w:szCs w:val="20"/>
              </w:rPr>
            </w:pPr>
          </w:p>
          <w:p w14:paraId="79A65719" w14:textId="77777777" w:rsidR="003D336F" w:rsidRPr="003D336F" w:rsidRDefault="003D336F" w:rsidP="00374353">
            <w:pPr>
              <w:rPr>
                <w:rFonts w:cs="DaunPenh"/>
                <w:sz w:val="20"/>
                <w:szCs w:val="20"/>
              </w:rPr>
            </w:pPr>
          </w:p>
          <w:p w14:paraId="7D685423" w14:textId="77777777" w:rsidR="00A9452F" w:rsidRPr="003D336F" w:rsidRDefault="00A9452F" w:rsidP="00A9452F">
            <w:pPr>
              <w:rPr>
                <w:rFonts w:cs="DaunPenh"/>
                <w:sz w:val="20"/>
                <w:szCs w:val="20"/>
              </w:rPr>
            </w:pPr>
          </w:p>
          <w:p w14:paraId="2670BEDF" w14:textId="77777777" w:rsidR="00C411F1" w:rsidRPr="00A16297" w:rsidRDefault="00C411F1" w:rsidP="00C411F1">
            <w:pPr>
              <w:jc w:val="center"/>
              <w:rPr>
                <w:rFonts w:asciiTheme="majorHAnsi" w:hAnsiTheme="majorHAnsi" w:cs="DaunPenh"/>
                <w:b/>
                <w:sz w:val="36"/>
                <w:szCs w:val="36"/>
              </w:rPr>
            </w:pPr>
            <w:r w:rsidRPr="00A16297">
              <w:rPr>
                <w:rFonts w:asciiTheme="majorHAnsi" w:hAnsiTheme="majorHAnsi" w:cs="DaunPenh"/>
                <w:b/>
                <w:sz w:val="36"/>
                <w:szCs w:val="36"/>
              </w:rPr>
              <w:t>Next Meeting:</w:t>
            </w:r>
          </w:p>
          <w:p w14:paraId="4E574A1A" w14:textId="77777777" w:rsidR="00C411F1" w:rsidRPr="00A16297" w:rsidRDefault="003D336F" w:rsidP="00C411F1">
            <w:pPr>
              <w:jc w:val="center"/>
              <w:rPr>
                <w:rFonts w:asciiTheme="majorHAnsi" w:hAnsiTheme="majorHAnsi" w:cs="DaunPenh"/>
                <w:b/>
                <w:sz w:val="36"/>
                <w:szCs w:val="36"/>
              </w:rPr>
            </w:pPr>
            <w:r>
              <w:rPr>
                <w:rFonts w:asciiTheme="majorHAnsi" w:hAnsiTheme="majorHAnsi" w:cs="DaunPenh"/>
                <w:b/>
                <w:sz w:val="36"/>
                <w:szCs w:val="36"/>
              </w:rPr>
              <w:t>December 20</w:t>
            </w:r>
            <w:r w:rsidR="00C411F1">
              <w:rPr>
                <w:rFonts w:asciiTheme="majorHAnsi" w:hAnsiTheme="majorHAnsi" w:cs="DaunPenh"/>
                <w:b/>
                <w:sz w:val="36"/>
                <w:szCs w:val="36"/>
              </w:rPr>
              <w:t>th</w:t>
            </w:r>
            <w:r w:rsidR="00C411F1" w:rsidRPr="00A16297">
              <w:rPr>
                <w:rFonts w:asciiTheme="majorHAnsi" w:hAnsiTheme="majorHAnsi" w:cs="DaunPenh"/>
                <w:b/>
                <w:sz w:val="36"/>
                <w:szCs w:val="36"/>
              </w:rPr>
              <w:t xml:space="preserve">  @ </w:t>
            </w:r>
            <w:r w:rsidR="00942228">
              <w:rPr>
                <w:rFonts w:asciiTheme="majorHAnsi" w:hAnsiTheme="majorHAnsi" w:cs="DaunPenh"/>
                <w:b/>
                <w:sz w:val="36"/>
                <w:szCs w:val="36"/>
              </w:rPr>
              <w:t>9</w:t>
            </w:r>
            <w:r w:rsidR="00C411F1" w:rsidRPr="00A16297">
              <w:rPr>
                <w:rFonts w:asciiTheme="majorHAnsi" w:hAnsiTheme="majorHAnsi" w:cs="DaunPenh"/>
                <w:b/>
                <w:sz w:val="36"/>
                <w:szCs w:val="36"/>
              </w:rPr>
              <w:t>:00</w:t>
            </w:r>
            <w:r w:rsidR="00942228">
              <w:rPr>
                <w:rFonts w:asciiTheme="majorHAnsi" w:hAnsiTheme="majorHAnsi" w:cs="DaunPenh"/>
                <w:b/>
                <w:sz w:val="36"/>
                <w:szCs w:val="36"/>
              </w:rPr>
              <w:t>am</w:t>
            </w:r>
            <w:r w:rsidR="00C411F1" w:rsidRPr="00A16297">
              <w:rPr>
                <w:rFonts w:asciiTheme="majorHAnsi" w:hAnsiTheme="majorHAnsi" w:cs="DaunPenh"/>
                <w:b/>
                <w:sz w:val="36"/>
                <w:szCs w:val="36"/>
              </w:rPr>
              <w:t xml:space="preserve"> at STHC Office</w:t>
            </w:r>
          </w:p>
          <w:p w14:paraId="05C2A02A" w14:textId="77777777" w:rsidR="00C411F1" w:rsidRDefault="00C411F1" w:rsidP="00C411F1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  <w:p w14:paraId="16872122" w14:textId="77777777" w:rsidR="00A16297" w:rsidRPr="00A16297" w:rsidRDefault="00A16297" w:rsidP="00C411F1">
            <w:pPr>
              <w:jc w:val="center"/>
              <w:rPr>
                <w:rFonts w:asciiTheme="majorHAnsi" w:hAnsiTheme="majorHAnsi" w:cs="DaunPenh"/>
                <w:b/>
                <w:sz w:val="20"/>
                <w:szCs w:val="20"/>
              </w:rPr>
            </w:pPr>
          </w:p>
        </w:tc>
      </w:tr>
      <w:tr w:rsidR="003D336F" w:rsidRPr="00A42D02" w14:paraId="0B9CF5FE" w14:textId="77777777" w:rsidTr="00A410B2">
        <w:trPr>
          <w:trHeight w:val="60"/>
        </w:trPr>
        <w:tc>
          <w:tcPr>
            <w:tcW w:w="1557" w:type="dxa"/>
            <w:shd w:val="clear" w:color="auto" w:fill="E5DFEC" w:themeFill="accent4" w:themeFillTint="33"/>
            <w:vAlign w:val="center"/>
          </w:tcPr>
          <w:p w14:paraId="2AADB6FC" w14:textId="77777777" w:rsidR="003D336F" w:rsidRPr="00A42D02" w:rsidRDefault="003D336F" w:rsidP="002B40C6">
            <w:pPr>
              <w:rPr>
                <w:rFonts w:cs="DaunPenh"/>
                <w:color w:val="9966FF"/>
                <w:sz w:val="20"/>
                <w:szCs w:val="20"/>
              </w:rPr>
            </w:pPr>
          </w:p>
        </w:tc>
        <w:tc>
          <w:tcPr>
            <w:tcW w:w="8615" w:type="dxa"/>
          </w:tcPr>
          <w:p w14:paraId="6551BBC2" w14:textId="77777777" w:rsidR="003D336F" w:rsidRPr="00CD6FF2" w:rsidRDefault="003D336F" w:rsidP="00A9452F">
            <w:pPr>
              <w:rPr>
                <w:rFonts w:cs="DaunPenh"/>
                <w:sz w:val="20"/>
                <w:szCs w:val="20"/>
              </w:rPr>
            </w:pPr>
          </w:p>
        </w:tc>
      </w:tr>
    </w:tbl>
    <w:p w14:paraId="1F95D60F" w14:textId="77777777" w:rsidR="00AA556F" w:rsidRPr="00A42D02" w:rsidRDefault="00AA556F">
      <w:pPr>
        <w:rPr>
          <w:sz w:val="32"/>
          <w:szCs w:val="32"/>
        </w:rPr>
      </w:pPr>
    </w:p>
    <w:sectPr w:rsidR="00AA556F" w:rsidRPr="00A4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331"/>
    <w:multiLevelType w:val="hybridMultilevel"/>
    <w:tmpl w:val="4D48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6A"/>
    <w:multiLevelType w:val="hybridMultilevel"/>
    <w:tmpl w:val="F89E8160"/>
    <w:lvl w:ilvl="0" w:tplc="1BDC1C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222AA"/>
    <w:multiLevelType w:val="hybridMultilevel"/>
    <w:tmpl w:val="0838B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C8C"/>
    <w:multiLevelType w:val="hybridMultilevel"/>
    <w:tmpl w:val="CC5E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B2E62"/>
    <w:multiLevelType w:val="hybridMultilevel"/>
    <w:tmpl w:val="26DA0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C1A8F"/>
    <w:multiLevelType w:val="hybridMultilevel"/>
    <w:tmpl w:val="BD32B128"/>
    <w:lvl w:ilvl="0" w:tplc="18803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3B7D"/>
    <w:multiLevelType w:val="hybridMultilevel"/>
    <w:tmpl w:val="3B6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513F2"/>
    <w:multiLevelType w:val="hybridMultilevel"/>
    <w:tmpl w:val="A51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42AB5"/>
    <w:multiLevelType w:val="hybridMultilevel"/>
    <w:tmpl w:val="3BF461BC"/>
    <w:lvl w:ilvl="0" w:tplc="6116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42D5C"/>
    <w:multiLevelType w:val="hybridMultilevel"/>
    <w:tmpl w:val="62B2E28A"/>
    <w:lvl w:ilvl="0" w:tplc="5008C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D1D2D"/>
    <w:multiLevelType w:val="hybridMultilevel"/>
    <w:tmpl w:val="81D42160"/>
    <w:lvl w:ilvl="0" w:tplc="D354E0B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612B3"/>
    <w:multiLevelType w:val="hybridMultilevel"/>
    <w:tmpl w:val="8EBC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03B84"/>
    <w:multiLevelType w:val="hybridMultilevel"/>
    <w:tmpl w:val="772E916E"/>
    <w:lvl w:ilvl="0" w:tplc="49326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335D"/>
    <w:multiLevelType w:val="hybridMultilevel"/>
    <w:tmpl w:val="2CE82226"/>
    <w:lvl w:ilvl="0" w:tplc="4DA8B4A8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D6FB2"/>
    <w:multiLevelType w:val="hybridMultilevel"/>
    <w:tmpl w:val="9AC881B6"/>
    <w:lvl w:ilvl="0" w:tplc="19D6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06918"/>
    <w:multiLevelType w:val="hybridMultilevel"/>
    <w:tmpl w:val="AAB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A6259"/>
    <w:multiLevelType w:val="hybridMultilevel"/>
    <w:tmpl w:val="5BD4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E74EB"/>
    <w:multiLevelType w:val="hybridMultilevel"/>
    <w:tmpl w:val="0A3AB248"/>
    <w:lvl w:ilvl="0" w:tplc="0772ED9C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34254"/>
    <w:multiLevelType w:val="hybridMultilevel"/>
    <w:tmpl w:val="53D215B4"/>
    <w:lvl w:ilvl="0" w:tplc="01961D6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F6C2B"/>
    <w:multiLevelType w:val="hybridMultilevel"/>
    <w:tmpl w:val="902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20"/>
  </w:num>
  <w:num w:numId="8">
    <w:abstractNumId w:val="13"/>
  </w:num>
  <w:num w:numId="9">
    <w:abstractNumId w:val="6"/>
  </w:num>
  <w:num w:numId="10">
    <w:abstractNumId w:val="2"/>
  </w:num>
  <w:num w:numId="11">
    <w:abstractNumId w:val="7"/>
  </w:num>
  <w:num w:numId="12">
    <w:abstractNumId w:val="1"/>
  </w:num>
  <w:num w:numId="13">
    <w:abstractNumId w:val="17"/>
  </w:num>
  <w:num w:numId="14">
    <w:abstractNumId w:val="18"/>
  </w:num>
  <w:num w:numId="15">
    <w:abstractNumId w:val="8"/>
  </w:num>
  <w:num w:numId="16">
    <w:abstractNumId w:val="11"/>
  </w:num>
  <w:num w:numId="17">
    <w:abstractNumId w:val="19"/>
  </w:num>
  <w:num w:numId="18">
    <w:abstractNumId w:val="14"/>
  </w:num>
  <w:num w:numId="19">
    <w:abstractNumId w:val="5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6F"/>
    <w:rsid w:val="00007B5F"/>
    <w:rsid w:val="00022D02"/>
    <w:rsid w:val="0005688A"/>
    <w:rsid w:val="00056F63"/>
    <w:rsid w:val="00060B59"/>
    <w:rsid w:val="00075DF0"/>
    <w:rsid w:val="000A3E9F"/>
    <w:rsid w:val="000D2C30"/>
    <w:rsid w:val="000E1973"/>
    <w:rsid w:val="00111689"/>
    <w:rsid w:val="00116119"/>
    <w:rsid w:val="0011720D"/>
    <w:rsid w:val="00121750"/>
    <w:rsid w:val="001453E8"/>
    <w:rsid w:val="00151DA5"/>
    <w:rsid w:val="00152D71"/>
    <w:rsid w:val="001653B7"/>
    <w:rsid w:val="00166175"/>
    <w:rsid w:val="00172ADB"/>
    <w:rsid w:val="00182083"/>
    <w:rsid w:val="001A3309"/>
    <w:rsid w:val="001C0110"/>
    <w:rsid w:val="001C5BD5"/>
    <w:rsid w:val="001D698C"/>
    <w:rsid w:val="001F2688"/>
    <w:rsid w:val="001F7D6E"/>
    <w:rsid w:val="00215B06"/>
    <w:rsid w:val="00215B23"/>
    <w:rsid w:val="002162AA"/>
    <w:rsid w:val="0023097C"/>
    <w:rsid w:val="002339F2"/>
    <w:rsid w:val="00235981"/>
    <w:rsid w:val="0024763F"/>
    <w:rsid w:val="00264737"/>
    <w:rsid w:val="00270A27"/>
    <w:rsid w:val="00293A72"/>
    <w:rsid w:val="0029567B"/>
    <w:rsid w:val="002A4934"/>
    <w:rsid w:val="002B40C6"/>
    <w:rsid w:val="002C15F4"/>
    <w:rsid w:val="00301D87"/>
    <w:rsid w:val="00310849"/>
    <w:rsid w:val="00323C2D"/>
    <w:rsid w:val="00327B2C"/>
    <w:rsid w:val="003614A3"/>
    <w:rsid w:val="00372E7A"/>
    <w:rsid w:val="00374353"/>
    <w:rsid w:val="003D336F"/>
    <w:rsid w:val="003E73CE"/>
    <w:rsid w:val="00411F3C"/>
    <w:rsid w:val="00415674"/>
    <w:rsid w:val="00415F68"/>
    <w:rsid w:val="0042134A"/>
    <w:rsid w:val="004538C8"/>
    <w:rsid w:val="0045407E"/>
    <w:rsid w:val="00455AF1"/>
    <w:rsid w:val="00457BBC"/>
    <w:rsid w:val="00462978"/>
    <w:rsid w:val="00472C88"/>
    <w:rsid w:val="004A2EA0"/>
    <w:rsid w:val="004B6132"/>
    <w:rsid w:val="004C1D16"/>
    <w:rsid w:val="004C3A92"/>
    <w:rsid w:val="004C6188"/>
    <w:rsid w:val="004D06A5"/>
    <w:rsid w:val="004D17F9"/>
    <w:rsid w:val="004D4A34"/>
    <w:rsid w:val="004F62EE"/>
    <w:rsid w:val="00510057"/>
    <w:rsid w:val="005222DA"/>
    <w:rsid w:val="005462F8"/>
    <w:rsid w:val="00550E64"/>
    <w:rsid w:val="00564EE2"/>
    <w:rsid w:val="00575B97"/>
    <w:rsid w:val="00575DE4"/>
    <w:rsid w:val="00583ED6"/>
    <w:rsid w:val="005910F2"/>
    <w:rsid w:val="005A1623"/>
    <w:rsid w:val="005A3575"/>
    <w:rsid w:val="005D09D5"/>
    <w:rsid w:val="005D6DAF"/>
    <w:rsid w:val="005F0583"/>
    <w:rsid w:val="005F0DD3"/>
    <w:rsid w:val="0061796F"/>
    <w:rsid w:val="00635AC0"/>
    <w:rsid w:val="006374DF"/>
    <w:rsid w:val="00643830"/>
    <w:rsid w:val="0066452C"/>
    <w:rsid w:val="00690E36"/>
    <w:rsid w:val="006C4C43"/>
    <w:rsid w:val="006F1017"/>
    <w:rsid w:val="0071580B"/>
    <w:rsid w:val="00745BB7"/>
    <w:rsid w:val="00745C73"/>
    <w:rsid w:val="0079423C"/>
    <w:rsid w:val="00796E55"/>
    <w:rsid w:val="007A3B90"/>
    <w:rsid w:val="007A6A2B"/>
    <w:rsid w:val="007B2805"/>
    <w:rsid w:val="007D5E90"/>
    <w:rsid w:val="007E6872"/>
    <w:rsid w:val="007F7F7B"/>
    <w:rsid w:val="00807D9E"/>
    <w:rsid w:val="00813197"/>
    <w:rsid w:val="00843206"/>
    <w:rsid w:val="00860354"/>
    <w:rsid w:val="008668B5"/>
    <w:rsid w:val="00870317"/>
    <w:rsid w:val="008826AE"/>
    <w:rsid w:val="008944D0"/>
    <w:rsid w:val="008B3BE7"/>
    <w:rsid w:val="008D116B"/>
    <w:rsid w:val="008E058E"/>
    <w:rsid w:val="008F0134"/>
    <w:rsid w:val="008F7984"/>
    <w:rsid w:val="008F7EBF"/>
    <w:rsid w:val="00923506"/>
    <w:rsid w:val="009379D3"/>
    <w:rsid w:val="00942228"/>
    <w:rsid w:val="00950510"/>
    <w:rsid w:val="009549B9"/>
    <w:rsid w:val="009719B0"/>
    <w:rsid w:val="00972FA1"/>
    <w:rsid w:val="009863C8"/>
    <w:rsid w:val="009919A1"/>
    <w:rsid w:val="00992E9C"/>
    <w:rsid w:val="009B2E8C"/>
    <w:rsid w:val="009B6A90"/>
    <w:rsid w:val="009C68E8"/>
    <w:rsid w:val="009C7596"/>
    <w:rsid w:val="009D3C7F"/>
    <w:rsid w:val="009D4D86"/>
    <w:rsid w:val="009D5415"/>
    <w:rsid w:val="009D6AD0"/>
    <w:rsid w:val="009E1E66"/>
    <w:rsid w:val="00A01C82"/>
    <w:rsid w:val="00A16297"/>
    <w:rsid w:val="00A410B2"/>
    <w:rsid w:val="00A42D02"/>
    <w:rsid w:val="00A45CD1"/>
    <w:rsid w:val="00A757B6"/>
    <w:rsid w:val="00A924E9"/>
    <w:rsid w:val="00A9452F"/>
    <w:rsid w:val="00AA4B88"/>
    <w:rsid w:val="00AA556F"/>
    <w:rsid w:val="00AA7B9A"/>
    <w:rsid w:val="00AC2969"/>
    <w:rsid w:val="00AD1944"/>
    <w:rsid w:val="00AD262E"/>
    <w:rsid w:val="00AE383F"/>
    <w:rsid w:val="00AF2483"/>
    <w:rsid w:val="00B12176"/>
    <w:rsid w:val="00B14CC2"/>
    <w:rsid w:val="00B16971"/>
    <w:rsid w:val="00B16F7C"/>
    <w:rsid w:val="00B32584"/>
    <w:rsid w:val="00B57CCD"/>
    <w:rsid w:val="00BB1EDD"/>
    <w:rsid w:val="00BB6D0D"/>
    <w:rsid w:val="00BE7A09"/>
    <w:rsid w:val="00C20B2C"/>
    <w:rsid w:val="00C33550"/>
    <w:rsid w:val="00C411F1"/>
    <w:rsid w:val="00C42204"/>
    <w:rsid w:val="00C6258A"/>
    <w:rsid w:val="00C759BD"/>
    <w:rsid w:val="00C877ED"/>
    <w:rsid w:val="00CA05B3"/>
    <w:rsid w:val="00CB140F"/>
    <w:rsid w:val="00CE05EA"/>
    <w:rsid w:val="00CF4F1F"/>
    <w:rsid w:val="00D1522C"/>
    <w:rsid w:val="00D153A6"/>
    <w:rsid w:val="00D219F8"/>
    <w:rsid w:val="00D24285"/>
    <w:rsid w:val="00D25153"/>
    <w:rsid w:val="00D30774"/>
    <w:rsid w:val="00D72A34"/>
    <w:rsid w:val="00D731AE"/>
    <w:rsid w:val="00D77DCC"/>
    <w:rsid w:val="00D817BA"/>
    <w:rsid w:val="00D81F93"/>
    <w:rsid w:val="00D835DB"/>
    <w:rsid w:val="00D91AD9"/>
    <w:rsid w:val="00D96B21"/>
    <w:rsid w:val="00DA53BE"/>
    <w:rsid w:val="00DA5E0E"/>
    <w:rsid w:val="00DC22CB"/>
    <w:rsid w:val="00DC2EA9"/>
    <w:rsid w:val="00DC307E"/>
    <w:rsid w:val="00DD6A7F"/>
    <w:rsid w:val="00DE7359"/>
    <w:rsid w:val="00E05305"/>
    <w:rsid w:val="00E2045D"/>
    <w:rsid w:val="00E26DED"/>
    <w:rsid w:val="00E46B47"/>
    <w:rsid w:val="00E763DB"/>
    <w:rsid w:val="00E952E8"/>
    <w:rsid w:val="00EA347D"/>
    <w:rsid w:val="00EA3E48"/>
    <w:rsid w:val="00ED520E"/>
    <w:rsid w:val="00ED7D60"/>
    <w:rsid w:val="00EE3516"/>
    <w:rsid w:val="00F04CB6"/>
    <w:rsid w:val="00F15D78"/>
    <w:rsid w:val="00F17CA0"/>
    <w:rsid w:val="00F21C88"/>
    <w:rsid w:val="00F24EA0"/>
    <w:rsid w:val="00F36FE9"/>
    <w:rsid w:val="00F41D3F"/>
    <w:rsid w:val="00F74BA9"/>
    <w:rsid w:val="00F75445"/>
    <w:rsid w:val="00F93E3A"/>
    <w:rsid w:val="00FB436B"/>
    <w:rsid w:val="00FB4AB5"/>
    <w:rsid w:val="00FC5F0C"/>
    <w:rsid w:val="00FD034D"/>
    <w:rsid w:val="00FD38B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545E"/>
  <w15:docId w15:val="{8A89CA4D-021B-4B3D-8EAE-86BDB2D2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rdrathmell@outlook.com</cp:lastModifiedBy>
  <cp:revision>6</cp:revision>
  <cp:lastPrinted>2017-10-31T15:23:00Z</cp:lastPrinted>
  <dcterms:created xsi:type="dcterms:W3CDTF">2018-05-01T17:50:00Z</dcterms:created>
  <dcterms:modified xsi:type="dcterms:W3CDTF">2018-05-01T17:53:00Z</dcterms:modified>
</cp:coreProperties>
</file>